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20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02A3FE">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6925188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65.120</w:t>
            </w:r>
            <w:r>
              <w:rPr>
                <w:rFonts w:ascii="黑体" w:hAnsi="黑体" w:eastAsia="黑体"/>
                <w:sz w:val="21"/>
                <w:szCs w:val="21"/>
              </w:rPr>
              <w:fldChar w:fldCharType="end"/>
            </w:r>
            <w:bookmarkEnd w:id="0"/>
          </w:p>
        </w:tc>
      </w:tr>
      <w:tr w14:paraId="2950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D49EF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A7BA4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030058">
                  <w:pPr>
                    <w:pStyle w:val="63"/>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ab/>
                  </w:r>
                  <w:r>
                    <w:t>IMAALE</w:t>
                  </w:r>
                  <w:r>
                    <w:fldChar w:fldCharType="end"/>
                  </w:r>
                  <w:bookmarkEnd w:id="1"/>
                </w:p>
              </w:tc>
            </w:tr>
          </w:tbl>
          <w:p w14:paraId="086BCD2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B25</w:t>
            </w:r>
            <w:r>
              <w:rPr>
                <w:rFonts w:ascii="黑体" w:hAnsi="黑体" w:eastAsia="黑体"/>
                <w:sz w:val="21"/>
                <w:szCs w:val="21"/>
              </w:rPr>
              <w:fldChar w:fldCharType="end"/>
            </w:r>
            <w:bookmarkEnd w:id="2"/>
          </w:p>
        </w:tc>
      </w:tr>
    </w:tbl>
    <w:p w14:paraId="266841E8">
      <w:pPr>
        <w:pStyle w:val="64"/>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B3FBF6">
      <w:pPr>
        <w:pStyle w:val="201"/>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I</w:t>
      </w:r>
      <w:r>
        <w:rPr>
          <w:rFonts w:hint="eastAsia"/>
          <w:lang w:val="en-US" w:eastAsia="zh-CN"/>
        </w:rPr>
        <w:t>MAALE</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 xml:space="preserve"> </w:t>
      </w:r>
      <w:r>
        <w:rPr>
          <w:rFonts w:hint="eastAsia"/>
          <w:lang w:val="en-US" w:eastAsia="zh-CN"/>
        </w:rPr>
        <w:t>019</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025</w:t>
      </w:r>
      <w:r>
        <w:fldChar w:fldCharType="end"/>
      </w:r>
      <w:bookmarkEnd w:id="7"/>
    </w:p>
    <w:p w14:paraId="557898ED">
      <w:pPr>
        <w:pStyle w:val="202"/>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0953B5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qfGwj+kBAAC5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1Tnsxb&#10;d6h8ZD3ot8Jmv/RHaWiiubfD9qWVeWhnA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KnxsI/pAQAAuQMAAA4AAAAAAAAAAQAgAAAAJwEAAGRycy9lMm9Eb2MueG1sUEsFBgAAAAAGAAYA&#10;WQEAAIIFAAAAAA==&#10;">
                <v:fill on="f" focussize="0,0"/>
                <v:stroke color="#000000" joinstyle="round"/>
                <v:imagedata o:title=""/>
                <o:lock v:ext="edit" aspectratio="f"/>
              </v:line>
            </w:pict>
          </mc:Fallback>
        </mc:AlternateContent>
      </w:r>
    </w:p>
    <w:p w14:paraId="765DCA58">
      <w:pPr>
        <w:pStyle w:val="64"/>
        <w:framePr w:w="9639" w:h="6976" w:hRule="exact" w:hSpace="0" w:vSpace="0" w:wrap="around" w:hAnchor="page" w:y="6408"/>
        <w:jc w:val="center"/>
        <w:rPr>
          <w:rFonts w:ascii="黑体" w:hAnsi="黑体" w:eastAsia="黑体"/>
          <w:b w:val="0"/>
          <w:bCs w:val="0"/>
          <w:w w:val="100"/>
        </w:rPr>
      </w:pPr>
    </w:p>
    <w:p w14:paraId="16C93E50">
      <w:pPr>
        <w:pStyle w:val="203"/>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饲料原料 发酵柠条</w:t>
      </w:r>
      <w:r>
        <w:fldChar w:fldCharType="end"/>
      </w:r>
      <w:bookmarkEnd w:id="9"/>
    </w:p>
    <w:p w14:paraId="2F898299">
      <w:pPr>
        <w:framePr w:w="9639" w:h="6974" w:hRule="exact" w:wrap="around" w:vAnchor="page" w:hAnchor="page" w:x="1419" w:y="6408" w:anchorLock="1"/>
        <w:ind w:left="-1418"/>
      </w:pPr>
    </w:p>
    <w:p w14:paraId="6C262F18">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Feed Material-Frementd Caragana</w:t>
      </w:r>
      <w:r>
        <w:rPr>
          <w:rFonts w:eastAsia="黑体"/>
          <w:szCs w:val="28"/>
        </w:rPr>
        <w:fldChar w:fldCharType="end"/>
      </w:r>
      <w:bookmarkEnd w:id="10"/>
    </w:p>
    <w:p w14:paraId="7C973C89">
      <w:pPr>
        <w:framePr w:w="9639" w:h="6974" w:hRule="exact" w:wrap="around" w:vAnchor="page" w:hAnchor="page" w:x="1419" w:y="6408" w:anchorLock="1"/>
        <w:spacing w:line="760" w:lineRule="exact"/>
        <w:ind w:left="-1418"/>
      </w:pPr>
    </w:p>
    <w:p w14:paraId="49FF2DBC">
      <w:pPr>
        <w:pStyle w:val="132"/>
        <w:framePr w:w="9639" w:h="6974" w:hRule="exact" w:wrap="around" w:vAnchor="page" w:hAnchor="page" w:x="1419" w:y="6408" w:anchorLock="1"/>
        <w:textAlignment w:val="bottom"/>
        <w:rPr>
          <w:rFonts w:eastAsia="黑体"/>
          <w:szCs w:val="28"/>
        </w:rPr>
      </w:pPr>
    </w:p>
    <w:p w14:paraId="63B42058">
      <w:pPr>
        <w:pStyle w:val="13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6511D89">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B175401">
      <w:pPr>
        <w:pStyle w:val="132"/>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3C79AA8">
      <w:pPr>
        <w:pStyle w:val="19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bookmarkStart w:id="24" w:name="_GoBack"/>
      <w:bookmarkEnd w:id="24"/>
      <w:r>
        <w:rPr>
          <w:rFonts w:hint="eastAsia" w:ascii="黑体"/>
          <w:lang w:eastAsia="zh-CN"/>
        </w:rPr>
        <w:t>2</w:t>
      </w:r>
      <w:r>
        <w:rPr>
          <w:rFonts w:hint="eastAsia" w:ascii="黑体"/>
          <w:lang w:val="en-US" w:eastAsia="zh-CN"/>
        </w:rPr>
        <w:t>025</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r>
        <w:rPr>
          <w:rFonts w:ascii="黑体"/>
        </w:rPr>
        <w:fldChar w:fldCharType="end"/>
      </w:r>
      <w:bookmarkEnd w:id="16"/>
      <w:r>
        <w:rPr>
          <w:rFonts w:hint="eastAsia"/>
        </w:rPr>
        <w:t>发布</w:t>
      </w:r>
    </w:p>
    <w:p w14:paraId="531C7C7A">
      <w:pPr>
        <w:pStyle w:val="200"/>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r>
        <w:rPr>
          <w:rFonts w:ascii="黑体"/>
        </w:rPr>
        <w:fldChar w:fldCharType="end"/>
      </w:r>
      <w:bookmarkEnd w:id="19"/>
      <w:r>
        <w:rPr>
          <w:rFonts w:hint="eastAsia"/>
        </w:rPr>
        <w:t>实施</w:t>
      </w:r>
    </w:p>
    <w:p w14:paraId="24231BA8">
      <w:pPr>
        <w:pStyle w:val="15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内蒙古农牧业产业化龙头企业协会</w:t>
      </w:r>
      <w:r>
        <w:rPr>
          <w:rFonts w:hAnsi="黑体"/>
          <w:w w:val="100"/>
          <w:sz w:val="28"/>
        </w:rPr>
        <w:t>     </w:t>
      </w:r>
      <w:r>
        <w:rPr>
          <w:rFonts w:hAnsi="黑体"/>
          <w:w w:val="100"/>
          <w:sz w:val="28"/>
        </w:rPr>
        <w:fldChar w:fldCharType="end"/>
      </w:r>
      <w:bookmarkEnd w:id="20"/>
      <w:r>
        <w:rPr>
          <w:rFonts w:ascii="Times New Roman"/>
          <w:w w:val="100"/>
          <w:sz w:val="28"/>
        </w:rPr>
        <w:t>  </w:t>
      </w:r>
      <w:r>
        <w:rPr>
          <w:rStyle w:val="235"/>
          <w:rFonts w:hint="eastAsia" w:hAnsi="黑体"/>
          <w:position w:val="0"/>
        </w:rPr>
        <w:t>发</w:t>
      </w:r>
      <w:r>
        <w:rPr>
          <w:rStyle w:val="235"/>
          <w:rFonts w:hint="eastAsia" w:hAnsi="黑体"/>
          <w:spacing w:val="0"/>
          <w:position w:val="0"/>
        </w:rPr>
        <w:t>布</w:t>
      </w:r>
    </w:p>
    <w:p w14:paraId="15BDD72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0lI2J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jPOLBga&#10;+P3nH3efvv76+YXO++/f2Ms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0&#10;lI2J6AEAALgDAAAOAAAAAAAAAAEAIAAAACYBAABkcnMvZTJvRG9jLnhtbFBLBQYAAAAABgAGAFkB&#10;AACABQAAAAA=&#10;">
                <v:fill on="f" focussize="0,0"/>
                <v:stroke color="#000000" joinstyle="round"/>
                <v:imagedata o:title=""/>
                <o:lock v:ext="edit" aspectratio="f"/>
                <w10:anchorlock/>
              </v:line>
            </w:pict>
          </mc:Fallback>
        </mc:AlternateContent>
      </w:r>
    </w:p>
    <w:p w14:paraId="516A3031">
      <w:pPr>
        <w:pStyle w:val="101"/>
        <w:spacing w:after="360"/>
      </w:pPr>
      <w:bookmarkStart w:id="21" w:name="BookMark2"/>
      <w:r>
        <w:rPr>
          <w:spacing w:val="320"/>
        </w:rPr>
        <w:t>前</w:t>
      </w:r>
      <w:r>
        <w:t>言</w:t>
      </w:r>
    </w:p>
    <w:p w14:paraId="305EB574">
      <w:pPr>
        <w:pStyle w:val="35"/>
        <w:rPr>
          <w:szCs w:val="21"/>
        </w:rPr>
      </w:pPr>
      <w:r>
        <w:rPr>
          <w:rFonts w:hint="eastAsia"/>
          <w:szCs w:val="21"/>
        </w:rPr>
        <w:t>本文件按照GB/T 1.1—2020《标准化工作导则第1部分：标准化文件的结构和起草规则》的规定起草。</w:t>
      </w:r>
    </w:p>
    <w:p w14:paraId="48A12323">
      <w:pPr>
        <w:pStyle w:val="35"/>
        <w:rPr>
          <w:szCs w:val="21"/>
        </w:rPr>
      </w:pPr>
      <w:r>
        <w:rPr>
          <w:rFonts w:hint="eastAsia"/>
          <w:szCs w:val="21"/>
        </w:rPr>
        <w:t>请注意本文件的某些内容可能涉及专利。本文件的发布机构不承担识别专利的责任。</w:t>
      </w:r>
    </w:p>
    <w:p w14:paraId="1AD48247">
      <w:pPr>
        <w:pStyle w:val="42"/>
        <w:ind w:firstLine="420"/>
        <w:rPr>
          <w:rFonts w:hint="eastAsia"/>
        </w:rPr>
      </w:pPr>
      <w:r>
        <w:rPr>
          <w:rFonts w:hint="eastAsia"/>
        </w:rPr>
        <w:t>本文件由</w:t>
      </w:r>
      <w:r>
        <w:rPr>
          <w:rFonts w:hint="eastAsia"/>
          <w:lang w:val="en-US" w:eastAsia="zh-CN"/>
        </w:rPr>
        <w:t>内蒙古农业大学</w:t>
      </w:r>
      <w:r>
        <w:rPr>
          <w:rFonts w:hint="eastAsia"/>
        </w:rPr>
        <w:t>提出。</w:t>
      </w:r>
    </w:p>
    <w:p w14:paraId="4D9BEC2B">
      <w:pPr>
        <w:pStyle w:val="42"/>
        <w:ind w:firstLine="420"/>
        <w:rPr>
          <w:rFonts w:hint="eastAsia"/>
        </w:rPr>
      </w:pPr>
      <w:r>
        <w:rPr>
          <w:rFonts w:hint="eastAsia"/>
        </w:rPr>
        <w:t>本文件由内蒙古农牧业产业化龙头企业协会归口。</w:t>
      </w:r>
    </w:p>
    <w:p w14:paraId="11C7C58B">
      <w:pPr>
        <w:pStyle w:val="35"/>
        <w:rPr>
          <w:szCs w:val="21"/>
        </w:rPr>
      </w:pPr>
      <w:r>
        <w:rPr>
          <w:rFonts w:hint="eastAsia"/>
          <w:szCs w:val="21"/>
        </w:rPr>
        <w:t>本文件起草单位：内蒙古农业大学、杭锦旗林业和草原事业发展中心、中国农业科学院草原研究所、杭锦旗乌力吉牧仁种养殖专业合作社、国家粮食和物资储备局科学研究院。</w:t>
      </w:r>
    </w:p>
    <w:p w14:paraId="41EE1DBA">
      <w:pPr>
        <w:pStyle w:val="35"/>
        <w:rPr>
          <w:szCs w:val="21"/>
        </w:rPr>
      </w:pPr>
      <w:r>
        <w:rPr>
          <w:rFonts w:hint="eastAsia"/>
          <w:szCs w:val="21"/>
        </w:rPr>
        <w:t>本文件主要起草人：万永青、李国庆、田兴华、翟昊、郜晋楠、孙明宇、万东莉、李振中、郭栓、杨金耀、孟光军、马旭、王丽、张晶、王瑞刚、张超群、井菲娅、孙彦楠。</w:t>
      </w:r>
    </w:p>
    <w:p w14:paraId="33F1BA6F">
      <w:pPr>
        <w:pStyle w:val="35"/>
      </w:pPr>
    </w:p>
    <w:p w14:paraId="7365887E">
      <w:pPr>
        <w:pStyle w:val="42"/>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259078D5">
      <w:pPr>
        <w:spacing w:line="20" w:lineRule="exact"/>
        <w:jc w:val="center"/>
        <w:rPr>
          <w:rFonts w:ascii="黑体" w:hAnsi="黑体" w:eastAsia="黑体"/>
          <w:sz w:val="32"/>
          <w:szCs w:val="32"/>
        </w:rPr>
      </w:pPr>
      <w:bookmarkStart w:id="22" w:name="BookMark4"/>
    </w:p>
    <w:p w14:paraId="33A0833A">
      <w:pPr>
        <w:spacing w:line="20" w:lineRule="exact"/>
        <w:jc w:val="center"/>
        <w:rPr>
          <w:rFonts w:ascii="黑体" w:hAnsi="黑体" w:eastAsia="黑体"/>
          <w:sz w:val="32"/>
          <w:szCs w:val="32"/>
        </w:rPr>
      </w:pPr>
    </w:p>
    <w:sdt>
      <w:sdtPr>
        <w:tag w:val="NEW_STAND_NAME"/>
        <w:id w:val="595910757"/>
        <w:lock w:val="sdtLocked"/>
        <w:placeholder>
          <w:docPart w:val="03C85F24126341D5BBDDC41FD5CEF0BA"/>
        </w:placeholder>
      </w:sdtPr>
      <w:sdtContent>
        <w:p w14:paraId="3CBBD894">
          <w:pPr>
            <w:pStyle w:val="183"/>
            <w:spacing w:beforeLines="1" w:afterLines="220"/>
          </w:pPr>
          <w:bookmarkStart w:id="23" w:name="NEW_STAND_NAME"/>
          <w:r>
            <w:rPr>
              <w:rFonts w:hint="eastAsia"/>
            </w:rPr>
            <w:t>饲料原料 发酵柠条</w:t>
          </w:r>
        </w:p>
      </w:sdtContent>
    </w:sdt>
    <w:bookmarkEnd w:id="22"/>
    <w:bookmarkEnd w:id="23"/>
    <w:p w14:paraId="37515BBB">
      <w:pPr>
        <w:pStyle w:val="37"/>
        <w:spacing w:before="240" w:after="240"/>
      </w:pPr>
      <w:r>
        <w:rPr>
          <w:rFonts w:hint="eastAsia"/>
        </w:rPr>
        <w:t>范围</w:t>
      </w:r>
    </w:p>
    <w:p w14:paraId="0DCEA601">
      <w:pPr>
        <w:pStyle w:val="35"/>
        <w:rPr>
          <w:rFonts w:hint="eastAsia"/>
        </w:rPr>
      </w:pPr>
      <w:r>
        <w:rPr>
          <w:rFonts w:hint="eastAsia"/>
        </w:rPr>
        <w:t>本文件规定了发酵柠条的技术要求、检验规则、标签、包装、运输、贮存</w:t>
      </w:r>
      <w:r>
        <w:rPr>
          <w:rFonts w:hint="eastAsia"/>
          <w:color w:val="auto"/>
        </w:rPr>
        <w:t>和保质期</w:t>
      </w:r>
      <w:r>
        <w:rPr>
          <w:rFonts w:hint="eastAsia"/>
          <w:color w:val="auto"/>
          <w:lang w:eastAsia="zh-CN"/>
        </w:rPr>
        <w:t>等技术</w:t>
      </w:r>
      <w:r>
        <w:rPr>
          <w:rFonts w:hint="eastAsia"/>
          <w:color w:val="auto"/>
        </w:rPr>
        <w:t>要</w:t>
      </w:r>
      <w:r>
        <w:rPr>
          <w:rFonts w:hint="eastAsia"/>
        </w:rPr>
        <w:t>求。</w:t>
      </w:r>
    </w:p>
    <w:p w14:paraId="07BEEECC">
      <w:pPr>
        <w:ind w:firstLine="420" w:firstLineChars="200"/>
        <w:rPr>
          <w:rFonts w:hint="eastAsia"/>
        </w:rPr>
      </w:pPr>
      <w:r>
        <w:rPr>
          <w:rFonts w:ascii="Times New Roman" w:hAnsi="Times New Roman"/>
        </w:rPr>
        <w:t>本文件适用于以</w:t>
      </w:r>
      <w:r>
        <w:rPr>
          <w:rFonts w:hint="eastAsia" w:ascii="Times New Roman" w:hAnsi="Times New Roman"/>
          <w:lang w:val="en-US" w:eastAsia="zh-CN"/>
        </w:rPr>
        <w:t>柠条</w:t>
      </w:r>
      <w:r>
        <w:rPr>
          <w:rFonts w:ascii="Times New Roman" w:hAnsi="Times New Roman"/>
        </w:rPr>
        <w:t>为主要原料，</w:t>
      </w:r>
      <w:r>
        <w:rPr>
          <w:rFonts w:hint="eastAsia" w:ascii="Times New Roman" w:hAnsi="Times New Roman"/>
          <w:lang w:val="en-US" w:eastAsia="zh-CN"/>
        </w:rPr>
        <w:t>经</w:t>
      </w:r>
      <w:r>
        <w:rPr>
          <w:rFonts w:hint="eastAsia" w:ascii="Times New Roman" w:hAnsi="Times New Roman"/>
        </w:rPr>
        <w:t>发酵</w:t>
      </w:r>
      <w:r>
        <w:rPr>
          <w:rFonts w:hint="eastAsia" w:ascii="Times New Roman" w:hAnsi="Times New Roman"/>
          <w:lang w:val="en-US" w:eastAsia="zh-CN"/>
        </w:rPr>
        <w:t>后的饲料原料</w:t>
      </w:r>
      <w:r>
        <w:rPr>
          <w:rFonts w:ascii="Times New Roman" w:hAnsi="Times New Roman"/>
        </w:rPr>
        <w:t>。</w:t>
      </w:r>
    </w:p>
    <w:p w14:paraId="0805827E">
      <w:pPr>
        <w:pStyle w:val="37"/>
        <w:spacing w:before="240" w:after="240"/>
      </w:pPr>
      <w:r>
        <w:rPr>
          <w:rFonts w:hint="eastAsia"/>
        </w:rPr>
        <w:t>规范性引用文件</w:t>
      </w:r>
    </w:p>
    <w:p w14:paraId="24E99EA5">
      <w:pPr>
        <w:pStyle w:val="35"/>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48C54D">
      <w:pPr>
        <w:pStyle w:val="35"/>
      </w:pPr>
      <w:r>
        <w:rPr>
          <w:rFonts w:hint="eastAsia"/>
        </w:rPr>
        <w:t>GB 4806.7 食品安全国家标准 食品接触用塑料材料及制品</w:t>
      </w:r>
    </w:p>
    <w:p w14:paraId="7AA9BDFE">
      <w:pPr>
        <w:pStyle w:val="35"/>
      </w:pPr>
      <w:r>
        <w:rPr>
          <w:rFonts w:hint="eastAsia"/>
        </w:rPr>
        <w:t>GB/T 6432 饲料中粗蛋白的测定 凯氏定氮法</w:t>
      </w:r>
    </w:p>
    <w:p w14:paraId="13D30162">
      <w:pPr>
        <w:pStyle w:val="35"/>
        <w:rPr>
          <w:rFonts w:hint="eastAsia"/>
        </w:rPr>
      </w:pPr>
      <w:r>
        <w:rPr>
          <w:rFonts w:hint="eastAsia"/>
        </w:rPr>
        <w:t>GB/T 6435 饲料中水分的测定</w:t>
      </w:r>
    </w:p>
    <w:p w14:paraId="56985D45">
      <w:pPr>
        <w:pStyle w:val="35"/>
      </w:pPr>
      <w:r>
        <w:rPr>
          <w:rFonts w:hint="eastAsia"/>
        </w:rPr>
        <w:t>GB/T 6438 饲料中粗灰分的测定</w:t>
      </w:r>
    </w:p>
    <w:p w14:paraId="7A1CAB07">
      <w:pPr>
        <w:pStyle w:val="35"/>
        <w:rPr>
          <w:rFonts w:hint="eastAsia"/>
        </w:rPr>
      </w:pPr>
      <w:r>
        <w:rPr>
          <w:rFonts w:hint="eastAsia"/>
        </w:rPr>
        <w:t>GB/T 8170 数值修约规则与极限数值的表示和判定</w:t>
      </w:r>
    </w:p>
    <w:p w14:paraId="20549D27">
      <w:pPr>
        <w:pStyle w:val="35"/>
      </w:pPr>
      <w:r>
        <w:t>GB/T 8946</w:t>
      </w:r>
      <w:r>
        <w:rPr>
          <w:rFonts w:hint="eastAsia"/>
        </w:rPr>
        <w:t xml:space="preserve"> 塑料编织袋通用技术要求</w:t>
      </w:r>
    </w:p>
    <w:p w14:paraId="2EBD98BE">
      <w:pPr>
        <w:pStyle w:val="35"/>
      </w:pPr>
      <w:r>
        <w:rPr>
          <w:rFonts w:hint="eastAsia"/>
        </w:rPr>
        <w:t>GB 10648 饲料标签</w:t>
      </w:r>
    </w:p>
    <w:p w14:paraId="09A2E050">
      <w:pPr>
        <w:pStyle w:val="35"/>
      </w:pPr>
      <w:r>
        <w:rPr>
          <w:rFonts w:hint="eastAsia"/>
        </w:rPr>
        <w:t>GB 13078 饲料卫生标准</w:t>
      </w:r>
    </w:p>
    <w:p w14:paraId="681EE1D8">
      <w:pPr>
        <w:pStyle w:val="35"/>
      </w:pPr>
      <w:r>
        <w:rPr>
          <w:rFonts w:hint="eastAsia"/>
        </w:rPr>
        <w:t>GB/T 14699 饲料 采样</w:t>
      </w:r>
    </w:p>
    <w:p w14:paraId="7E1D2467">
      <w:pPr>
        <w:pStyle w:val="35"/>
      </w:pPr>
      <w:r>
        <w:rPr>
          <w:rFonts w:hint="eastAsia"/>
        </w:rPr>
        <w:t>GB/T 18823 饲料检测结果判定的允许误差</w:t>
      </w:r>
    </w:p>
    <w:p w14:paraId="0F7CAF2D">
      <w:pPr>
        <w:pStyle w:val="35"/>
      </w:pPr>
      <w:r>
        <w:rPr>
          <w:rFonts w:hint="eastAsia"/>
        </w:rPr>
        <w:t>GB/T 20805 饲料中酸性洗涤木质素（ADL）的含量测定</w:t>
      </w:r>
    </w:p>
    <w:p w14:paraId="5B4AE99C">
      <w:pPr>
        <w:pStyle w:val="35"/>
      </w:pPr>
      <w:r>
        <w:rPr>
          <w:rFonts w:hint="eastAsia"/>
        </w:rPr>
        <w:t>GB/T 20806 饲料中中性洗涤纤维（NDF）的测定</w:t>
      </w:r>
    </w:p>
    <w:p w14:paraId="67DB85EA">
      <w:pPr>
        <w:pStyle w:val="35"/>
      </w:pPr>
      <w:r>
        <w:rPr>
          <w:rFonts w:hint="eastAsia"/>
        </w:rPr>
        <w:t>GB/T 27985 饲料中单宁的测定 分光光度法</w:t>
      </w:r>
    </w:p>
    <w:p w14:paraId="038AF053">
      <w:pPr>
        <w:pStyle w:val="35"/>
        <w:ind w:right="-105" w:rightChars="-50" w:firstLine="422" w:firstLineChars="201"/>
      </w:pPr>
      <w:r>
        <w:rPr>
          <w:rFonts w:hint="eastAsia" w:cs="宋体"/>
        </w:rPr>
        <w:t>DB</w:t>
      </w:r>
      <w:r>
        <w:rPr>
          <w:rFonts w:hint="eastAsia" w:cs="宋体"/>
          <w:lang w:val="en-US" w:eastAsia="zh-CN"/>
        </w:rPr>
        <w:t xml:space="preserve"> </w:t>
      </w:r>
      <w:r>
        <w:rPr>
          <w:rFonts w:hint="eastAsia" w:cs="宋体"/>
        </w:rPr>
        <w:t xml:space="preserve">15/T 1458 </w:t>
      </w:r>
      <w:r>
        <w:rPr>
          <w:rFonts w:cs="宋体"/>
        </w:rPr>
        <w:t>青贮饲料pH值、有机酸、氨态氮测定方法</w:t>
      </w:r>
    </w:p>
    <w:p w14:paraId="1058AB24">
      <w:pPr>
        <w:pStyle w:val="37"/>
        <w:spacing w:before="240" w:after="240"/>
      </w:pPr>
      <w:r>
        <w:rPr>
          <w:rFonts w:hint="eastAsia"/>
        </w:rPr>
        <w:t>术语和定义</w:t>
      </w:r>
    </w:p>
    <w:p w14:paraId="5264BC15">
      <w:pPr>
        <w:pStyle w:val="35"/>
      </w:pPr>
      <w:r>
        <w:rPr>
          <w:rFonts w:hint="eastAsia"/>
        </w:rPr>
        <w:t>本文件没有需要界定的术语和定义。</w:t>
      </w:r>
    </w:p>
    <w:p w14:paraId="7707B2B6">
      <w:pPr>
        <w:pStyle w:val="37"/>
        <w:spacing w:before="240" w:after="240"/>
      </w:pPr>
      <w:r>
        <w:rPr>
          <w:rFonts w:hint="eastAsia"/>
        </w:rPr>
        <w:t>技术要求</w:t>
      </w:r>
    </w:p>
    <w:p w14:paraId="29A6E600">
      <w:pPr>
        <w:pStyle w:val="36"/>
        <w:spacing w:before="120" w:after="120"/>
      </w:pPr>
      <w:r>
        <w:rPr>
          <w:rFonts w:hint="eastAsia"/>
        </w:rPr>
        <w:t>柠条原料要求</w:t>
      </w:r>
    </w:p>
    <w:p w14:paraId="607F4E74">
      <w:pPr>
        <w:pStyle w:val="38"/>
        <w:spacing w:before="120" w:after="120"/>
        <w:rPr>
          <w:rStyle w:val="238"/>
        </w:rPr>
      </w:pPr>
      <w:r>
        <w:rPr>
          <w:rFonts w:hint="eastAsia"/>
        </w:rPr>
        <w:t>收割要求</w:t>
      </w:r>
    </w:p>
    <w:p w14:paraId="7ED6556A">
      <w:pPr>
        <w:pStyle w:val="38"/>
        <w:numPr>
          <w:ilvl w:val="2"/>
          <w:numId w:val="0"/>
        </w:numPr>
        <w:spacing w:before="120" w:after="120"/>
        <w:ind w:leftChars="0" w:firstLine="630" w:firstLineChars="300"/>
        <w:rPr>
          <w:rStyle w:val="238"/>
          <w:color w:val="auto"/>
        </w:rPr>
      </w:pPr>
      <w:r>
        <w:rPr>
          <w:rStyle w:val="238"/>
          <w:rFonts w:hint="eastAsia"/>
          <w:color w:val="auto"/>
        </w:rPr>
        <w:t>柠条平茬时间为每年10月份前，</w:t>
      </w:r>
      <w:r>
        <w:rPr>
          <w:rStyle w:val="238"/>
          <w:rFonts w:hint="eastAsia"/>
          <w:color w:val="auto"/>
          <w:lang w:val="en-US"/>
        </w:rPr>
        <w:t>适宜</w:t>
      </w:r>
      <w:r>
        <w:rPr>
          <w:rStyle w:val="238"/>
          <w:rFonts w:hint="eastAsia"/>
          <w:color w:val="auto"/>
        </w:rPr>
        <w:t>时间为6～7月，留茬高度为 10 cm～30 cm。</w:t>
      </w:r>
    </w:p>
    <w:p w14:paraId="21ABBC3C">
      <w:pPr>
        <w:pStyle w:val="38"/>
        <w:spacing w:before="120" w:after="120"/>
        <w:rPr>
          <w:rStyle w:val="238"/>
        </w:rPr>
      </w:pPr>
      <w:r>
        <w:rPr>
          <w:rFonts w:hint="eastAsia"/>
        </w:rPr>
        <w:t>原料质量要求</w:t>
      </w:r>
    </w:p>
    <w:p w14:paraId="1645693B">
      <w:pPr>
        <w:pStyle w:val="38"/>
        <w:numPr>
          <w:ilvl w:val="2"/>
          <w:numId w:val="0"/>
        </w:numPr>
        <w:spacing w:before="120" w:after="120"/>
        <w:ind w:leftChars="0" w:firstLine="630" w:firstLineChars="300"/>
        <w:rPr>
          <w:rStyle w:val="238"/>
        </w:rPr>
      </w:pPr>
      <w:r>
        <w:rPr>
          <w:rStyle w:val="238"/>
          <w:rFonts w:hint="eastAsia"/>
          <w:color w:val="auto"/>
        </w:rPr>
        <w:t>柠条原料应纯净、无发霉、无污染、柠条质量占比不小于95%，不应含有不能作为饲料利用的植物和有害杂质，卫生指标应符合GB 13078要求。</w:t>
      </w:r>
    </w:p>
    <w:p w14:paraId="4B401B2D">
      <w:pPr>
        <w:pStyle w:val="38"/>
        <w:spacing w:before="120" w:after="120"/>
        <w:rPr>
          <w:rStyle w:val="238"/>
        </w:rPr>
      </w:pPr>
      <w:r>
        <w:rPr>
          <w:rFonts w:hint="eastAsia"/>
        </w:rPr>
        <w:t>加工要求</w:t>
      </w:r>
    </w:p>
    <w:p w14:paraId="505AC7A9">
      <w:pPr>
        <w:pStyle w:val="38"/>
        <w:numPr>
          <w:ilvl w:val="2"/>
          <w:numId w:val="0"/>
        </w:numPr>
        <w:spacing w:before="120" w:after="120"/>
        <w:ind w:leftChars="0" w:firstLine="420" w:firstLineChars="200"/>
        <w:rPr>
          <w:rStyle w:val="238"/>
          <w:color w:val="auto"/>
        </w:rPr>
      </w:pPr>
      <w:r>
        <w:rPr>
          <w:rStyle w:val="238"/>
          <w:rFonts w:hint="eastAsia"/>
          <w:color w:val="auto"/>
        </w:rPr>
        <w:t>将柠条切成 2 cm～3 cm的小段，再进行粉碎揉丝。</w:t>
      </w:r>
    </w:p>
    <w:p w14:paraId="4040F322">
      <w:pPr>
        <w:pStyle w:val="36"/>
        <w:spacing w:before="120" w:after="120"/>
      </w:pPr>
      <w:r>
        <w:rPr>
          <w:rFonts w:hint="eastAsia"/>
        </w:rPr>
        <w:t>发酵柠条要求</w:t>
      </w:r>
    </w:p>
    <w:p w14:paraId="7DF45BB3">
      <w:pPr>
        <w:pStyle w:val="38"/>
        <w:spacing w:before="120" w:after="120"/>
        <w:rPr>
          <w:rStyle w:val="238"/>
        </w:rPr>
      </w:pPr>
      <w:r>
        <w:rPr>
          <w:rFonts w:hint="eastAsia"/>
        </w:rPr>
        <w:t>发酵过程</w:t>
      </w:r>
    </w:p>
    <w:p w14:paraId="46607083">
      <w:pPr>
        <w:pStyle w:val="38"/>
        <w:numPr>
          <w:ilvl w:val="2"/>
          <w:numId w:val="0"/>
        </w:numPr>
        <w:spacing w:before="120" w:after="120"/>
        <w:ind w:leftChars="0" w:firstLine="420" w:firstLineChars="200"/>
        <w:rPr>
          <w:rStyle w:val="238"/>
        </w:rPr>
      </w:pPr>
      <w:r>
        <w:rPr>
          <w:rStyle w:val="238"/>
          <w:rFonts w:hint="eastAsia"/>
          <w:color w:val="auto"/>
        </w:rPr>
        <w:t>将原料含水量调整至60%～65%（生产现场快速判定标准：抓取</w:t>
      </w:r>
      <w:r>
        <w:rPr>
          <w:rStyle w:val="238"/>
          <w:rFonts w:hint="eastAsia"/>
          <w:color w:val="auto"/>
          <w:lang w:val="en-US"/>
        </w:rPr>
        <w:t>原料</w:t>
      </w:r>
      <w:r>
        <w:rPr>
          <w:rStyle w:val="238"/>
          <w:rFonts w:hint="eastAsia"/>
          <w:color w:val="auto"/>
        </w:rPr>
        <w:t>用力握实，指缝间有水分溢出且无聚集滴落现象）。将调整后的原料混合均匀，装入密封发酵袋或通过青贮裹包机进行包装，包装过程中需彻底排除袋内或裹包内空气。将封装好的原料置于室温环境下发酵30</w:t>
      </w:r>
      <w:r>
        <w:rPr>
          <w:rStyle w:val="238"/>
          <w:rFonts w:hint="eastAsia"/>
          <w:color w:val="auto"/>
          <w:lang w:val="en-US"/>
        </w:rPr>
        <w:t xml:space="preserve"> d</w:t>
      </w:r>
      <w:r>
        <w:rPr>
          <w:rStyle w:val="238"/>
          <w:rFonts w:hint="eastAsia"/>
          <w:color w:val="auto"/>
        </w:rPr>
        <w:t>以上，完成柠条发酵。</w:t>
      </w:r>
    </w:p>
    <w:p w14:paraId="6E01D859">
      <w:pPr>
        <w:pStyle w:val="38"/>
        <w:spacing w:before="120" w:after="120"/>
      </w:pPr>
      <w:r>
        <w:rPr>
          <w:rFonts w:hint="eastAsia"/>
        </w:rPr>
        <w:t>成品要求</w:t>
      </w:r>
    </w:p>
    <w:p w14:paraId="7217875A">
      <w:pPr>
        <w:pStyle w:val="38"/>
        <w:numPr>
          <w:ilvl w:val="2"/>
          <w:numId w:val="0"/>
        </w:numPr>
        <w:spacing w:before="120" w:after="120"/>
        <w:ind w:leftChars="0" w:firstLine="420" w:firstLineChars="200"/>
        <w:rPr>
          <w:color w:val="auto"/>
          <w:highlight w:val="none"/>
        </w:rPr>
      </w:pPr>
      <w:r>
        <w:rPr>
          <w:rStyle w:val="238"/>
          <w:rFonts w:hint="eastAsia"/>
          <w:color w:val="auto"/>
        </w:rPr>
        <w:t>发酵结束后打开容器，柠条呈均匀黄绿色，无结块（轻微结块轻捏可散视为合格），无可见杂质，具有发酵饲料特有的酸香味或酒香味，无霉变味、腐臭味、焦糊味等异臭，视为合格，</w:t>
      </w:r>
      <w:r>
        <w:rPr>
          <w:rStyle w:val="238"/>
          <w:rFonts w:hint="eastAsia"/>
          <w:color w:val="auto"/>
          <w:highlight w:val="none"/>
          <w:lang w:val="en-US"/>
        </w:rPr>
        <w:t>可直接</w:t>
      </w:r>
      <w:r>
        <w:rPr>
          <w:rStyle w:val="238"/>
          <w:rFonts w:hint="eastAsia"/>
          <w:color w:val="auto"/>
          <w:highlight w:val="none"/>
        </w:rPr>
        <w:t>密封储存</w:t>
      </w:r>
      <w:r>
        <w:rPr>
          <w:rStyle w:val="238"/>
          <w:rFonts w:hint="eastAsia"/>
          <w:color w:val="auto"/>
          <w:highlight w:val="none"/>
          <w:lang w:val="en-US"/>
        </w:rPr>
        <w:t>或结合不同饲喂需求，按照比例添加使用</w:t>
      </w:r>
      <w:r>
        <w:rPr>
          <w:rStyle w:val="238"/>
          <w:rFonts w:hint="eastAsia"/>
          <w:color w:val="auto"/>
          <w:highlight w:val="none"/>
        </w:rPr>
        <w:t>。</w:t>
      </w:r>
    </w:p>
    <w:p w14:paraId="4C8E596F">
      <w:pPr>
        <w:pStyle w:val="37"/>
        <w:spacing w:before="240" w:after="240"/>
      </w:pPr>
      <w:r>
        <w:rPr>
          <w:rFonts w:hint="eastAsia"/>
        </w:rPr>
        <w:t>检验方法</w:t>
      </w:r>
    </w:p>
    <w:p w14:paraId="58975E0D">
      <w:pPr>
        <w:pStyle w:val="36"/>
        <w:spacing w:before="120" w:after="120"/>
      </w:pPr>
      <w:r>
        <w:rPr>
          <w:rFonts w:hint="eastAsia"/>
        </w:rPr>
        <w:t>取样</w:t>
      </w:r>
    </w:p>
    <w:p w14:paraId="263CE796">
      <w:pPr>
        <w:pStyle w:val="35"/>
      </w:pPr>
      <w:r>
        <w:rPr>
          <w:rFonts w:hint="eastAsia" w:cs="宋体"/>
          <w:bCs/>
          <w:color w:val="000000" w:themeColor="text1"/>
          <w:szCs w:val="21"/>
          <w14:textFill>
            <w14:solidFill>
              <w14:schemeClr w14:val="tx1"/>
            </w14:solidFill>
          </w14:textFill>
        </w:rPr>
        <w:t>按照 GB/T 14699</w:t>
      </w:r>
      <w:r>
        <w:rPr>
          <w:rFonts w:hint="eastAsia"/>
        </w:rPr>
        <w:t>标准</w:t>
      </w:r>
      <w:r>
        <w:rPr>
          <w:rFonts w:hint="eastAsia" w:cs="宋体"/>
          <w:bCs/>
          <w:color w:val="000000" w:themeColor="text1"/>
          <w:szCs w:val="21"/>
          <w14:textFill>
            <w14:solidFill>
              <w14:schemeClr w14:val="tx1"/>
            </w14:solidFill>
          </w14:textFill>
        </w:rPr>
        <w:t>执行</w:t>
      </w:r>
      <w:r>
        <w:rPr>
          <w:rFonts w:hint="eastAsia" w:cs="宋体"/>
          <w:bCs/>
          <w:color w:val="000000" w:themeColor="text1"/>
          <w:szCs w:val="21"/>
          <w:lang w:eastAsia="zh-CN"/>
          <w14:textFill>
            <w14:solidFill>
              <w14:schemeClr w14:val="tx1"/>
            </w14:solidFill>
          </w14:textFill>
        </w:rPr>
        <w:t>。</w:t>
      </w:r>
    </w:p>
    <w:p w14:paraId="35D37E1F">
      <w:pPr>
        <w:pStyle w:val="36"/>
        <w:spacing w:before="120" w:after="120"/>
      </w:pPr>
      <w:r>
        <w:rPr>
          <w:rFonts w:hint="eastAsia"/>
        </w:rPr>
        <w:t>粗蛋白（CP）的测定</w:t>
      </w:r>
    </w:p>
    <w:p w14:paraId="32B0CE86">
      <w:pPr>
        <w:pStyle w:val="35"/>
      </w:pPr>
      <w:r>
        <w:rPr>
          <w:rFonts w:hint="eastAsia"/>
        </w:rPr>
        <w:t>按照GB/T 6432 执行。</w:t>
      </w:r>
    </w:p>
    <w:p w14:paraId="24AAB7F8">
      <w:pPr>
        <w:pStyle w:val="36"/>
        <w:spacing w:before="120" w:after="120"/>
      </w:pPr>
      <w:r>
        <w:rPr>
          <w:rFonts w:hint="eastAsia"/>
        </w:rPr>
        <w:t>粗灰分（ASH）的测定</w:t>
      </w:r>
    </w:p>
    <w:p w14:paraId="4B9DADEE">
      <w:pPr>
        <w:pStyle w:val="35"/>
      </w:pPr>
      <w:r>
        <w:rPr>
          <w:rFonts w:hint="eastAsia"/>
        </w:rPr>
        <w:t>按照</w:t>
      </w:r>
      <w:r>
        <w:t>GB/T 643</w:t>
      </w:r>
      <w:r>
        <w:rPr>
          <w:rFonts w:hint="eastAsia"/>
        </w:rPr>
        <w:t>8 执行。</w:t>
      </w:r>
    </w:p>
    <w:p w14:paraId="05E54924">
      <w:pPr>
        <w:pStyle w:val="36"/>
        <w:spacing w:before="120" w:after="120"/>
      </w:pPr>
      <w:r>
        <w:rPr>
          <w:rFonts w:hint="eastAsia"/>
        </w:rPr>
        <w:t>酸性洗涤木质素（ADL）的测定</w:t>
      </w:r>
    </w:p>
    <w:p w14:paraId="5EDACCCB">
      <w:pPr>
        <w:pStyle w:val="35"/>
      </w:pPr>
      <w:r>
        <w:rPr>
          <w:rFonts w:hint="eastAsia"/>
        </w:rPr>
        <w:t>按照</w:t>
      </w:r>
      <w:r>
        <w:t xml:space="preserve">GB/T </w:t>
      </w:r>
      <w:r>
        <w:rPr>
          <w:rFonts w:hint="eastAsia"/>
        </w:rPr>
        <w:t>20805 执行。</w:t>
      </w:r>
    </w:p>
    <w:p w14:paraId="68D860A8">
      <w:pPr>
        <w:pStyle w:val="36"/>
        <w:spacing w:before="120" w:after="120"/>
      </w:pPr>
      <w:r>
        <w:rPr>
          <w:rFonts w:hint="eastAsia"/>
        </w:rPr>
        <w:t>中性洗涤纤维（NDF）的测定</w:t>
      </w:r>
    </w:p>
    <w:p w14:paraId="394EE3E9">
      <w:pPr>
        <w:pStyle w:val="35"/>
      </w:pPr>
      <w:r>
        <w:rPr>
          <w:rFonts w:hint="eastAsia"/>
        </w:rPr>
        <w:t>按照</w:t>
      </w:r>
      <w:r>
        <w:t xml:space="preserve">GB/T </w:t>
      </w:r>
      <w:r>
        <w:rPr>
          <w:rFonts w:hint="eastAsia"/>
        </w:rPr>
        <w:t>20806 执行。</w:t>
      </w:r>
    </w:p>
    <w:p w14:paraId="36740FEC">
      <w:pPr>
        <w:pStyle w:val="36"/>
        <w:spacing w:before="120" w:after="120"/>
      </w:pPr>
      <w:r>
        <w:rPr>
          <w:rFonts w:hint="eastAsia"/>
        </w:rPr>
        <w:t>单宁的测定</w:t>
      </w:r>
    </w:p>
    <w:p w14:paraId="0980FA05">
      <w:pPr>
        <w:pStyle w:val="35"/>
      </w:pPr>
      <w:r>
        <w:rPr>
          <w:rFonts w:hint="eastAsia"/>
        </w:rPr>
        <w:t>按照GB/T 27985 执行。</w:t>
      </w:r>
    </w:p>
    <w:p w14:paraId="54B8F416">
      <w:pPr>
        <w:pStyle w:val="36"/>
        <w:spacing w:before="120" w:after="120"/>
      </w:pPr>
      <w:r>
        <w:rPr>
          <w:rFonts w:hint="eastAsia"/>
        </w:rPr>
        <w:t>水分的测定</w:t>
      </w:r>
    </w:p>
    <w:p w14:paraId="0B5640A2">
      <w:pPr>
        <w:pStyle w:val="35"/>
      </w:pPr>
      <w:r>
        <w:rPr>
          <w:rFonts w:hint="eastAsia"/>
        </w:rPr>
        <w:t>按照GB/T 6435 执行。</w:t>
      </w:r>
    </w:p>
    <w:p w14:paraId="15EC7F73">
      <w:pPr>
        <w:pStyle w:val="36"/>
        <w:spacing w:before="120" w:after="120"/>
      </w:pPr>
      <w:r>
        <w:rPr>
          <w:rFonts w:hint="eastAsia"/>
        </w:rPr>
        <w:t>pH的测定</w:t>
      </w:r>
    </w:p>
    <w:p w14:paraId="5DBF00DE">
      <w:pPr>
        <w:pStyle w:val="35"/>
      </w:pPr>
      <w:r>
        <w:rPr>
          <w:rFonts w:hint="eastAsia" w:cs="宋体"/>
        </w:rPr>
        <w:t>按照DB15/T 1458 执行。</w:t>
      </w:r>
    </w:p>
    <w:p w14:paraId="25928C32">
      <w:pPr>
        <w:pStyle w:val="36"/>
        <w:spacing w:before="120" w:after="120"/>
      </w:pPr>
      <w:r>
        <w:rPr>
          <w:rFonts w:hint="eastAsia"/>
        </w:rPr>
        <w:t>质量指标</w:t>
      </w:r>
    </w:p>
    <w:p w14:paraId="7089F657">
      <w:pPr>
        <w:pStyle w:val="35"/>
      </w:pPr>
      <w:r>
        <w:rPr>
          <w:rFonts w:hint="eastAsia"/>
        </w:rPr>
        <w:t>发酵柠条质量指标应符合表 1 规定</w:t>
      </w:r>
    </w:p>
    <w:p w14:paraId="3053F7D8">
      <w:pPr>
        <w:pStyle w:val="39"/>
        <w:spacing w:before="120" w:after="120"/>
      </w:pPr>
      <w:r>
        <w:rPr>
          <w:rFonts w:hint="eastAsia"/>
        </w:rPr>
        <w:t>表1质量指标</w:t>
      </w:r>
    </w:p>
    <w:tbl>
      <w:tblPr>
        <w:tblStyle w:val="27"/>
        <w:tblW w:w="4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744"/>
        <w:gridCol w:w="2328"/>
        <w:gridCol w:w="2351"/>
      </w:tblGrid>
      <w:tr w14:paraId="2D60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right w:val="single" w:color="auto" w:sz="8" w:space="0"/>
            </w:tcBorders>
            <w:shd w:val="clear" w:color="auto" w:fill="auto"/>
            <w:vAlign w:val="center"/>
          </w:tcPr>
          <w:p w14:paraId="022516BA">
            <w:pPr>
              <w:jc w:val="center"/>
              <w:rPr>
                <w:rFonts w:ascii="宋体" w:hAnsi="宋体" w:cs="宋体"/>
              </w:rPr>
            </w:pPr>
            <w:r>
              <w:rPr>
                <w:rFonts w:hint="eastAsia" w:ascii="宋体" w:hAnsi="宋体" w:cs="宋体"/>
              </w:rPr>
              <w:t>项目</w:t>
            </w:r>
          </w:p>
        </w:tc>
        <w:tc>
          <w:tcPr>
            <w:tcW w:w="744" w:type="dxa"/>
            <w:tcBorders>
              <w:top w:val="single" w:color="auto" w:sz="8" w:space="0"/>
              <w:left w:val="single" w:color="auto" w:sz="8" w:space="0"/>
              <w:right w:val="single" w:color="auto" w:sz="8" w:space="0"/>
            </w:tcBorders>
            <w:vAlign w:val="center"/>
          </w:tcPr>
          <w:p w14:paraId="0B35E10D">
            <w:pPr>
              <w:jc w:val="center"/>
              <w:rPr>
                <w:rFonts w:ascii="宋体" w:hAnsi="宋体" w:cs="宋体"/>
              </w:rPr>
            </w:pPr>
            <w:r>
              <w:rPr>
                <w:rFonts w:hint="eastAsia" w:ascii="宋体" w:hAnsi="宋体" w:cs="宋体"/>
              </w:rPr>
              <w:t>单位</w:t>
            </w:r>
          </w:p>
        </w:tc>
        <w:tc>
          <w:tcPr>
            <w:tcW w:w="2328" w:type="dxa"/>
            <w:tcBorders>
              <w:top w:val="single" w:color="auto" w:sz="8" w:space="0"/>
              <w:left w:val="single" w:color="auto" w:sz="8" w:space="0"/>
              <w:right w:val="single" w:color="auto" w:sz="8" w:space="0"/>
            </w:tcBorders>
            <w:vAlign w:val="center"/>
          </w:tcPr>
          <w:p w14:paraId="189CF3FC">
            <w:pPr>
              <w:jc w:val="center"/>
              <w:rPr>
                <w:rFonts w:ascii="宋体" w:hAnsi="宋体" w:cs="宋体"/>
              </w:rPr>
            </w:pPr>
            <w:r>
              <w:rPr>
                <w:rFonts w:hint="eastAsia" w:ascii="宋体" w:hAnsi="宋体" w:cs="宋体"/>
              </w:rPr>
              <w:t>一级</w:t>
            </w:r>
          </w:p>
        </w:tc>
        <w:tc>
          <w:tcPr>
            <w:tcW w:w="2351" w:type="dxa"/>
            <w:tcBorders>
              <w:top w:val="single" w:color="auto" w:sz="8" w:space="0"/>
              <w:left w:val="single" w:color="auto" w:sz="8" w:space="0"/>
              <w:bottom w:val="single" w:color="auto" w:sz="8" w:space="0"/>
              <w:right w:val="single" w:color="auto" w:sz="8" w:space="0"/>
            </w:tcBorders>
            <w:vAlign w:val="center"/>
          </w:tcPr>
          <w:p w14:paraId="2876E26A">
            <w:pPr>
              <w:jc w:val="center"/>
              <w:rPr>
                <w:rFonts w:ascii="宋体" w:hAnsi="宋体" w:cs="宋体"/>
              </w:rPr>
            </w:pPr>
            <w:r>
              <w:rPr>
                <w:rFonts w:hint="eastAsia" w:ascii="宋体" w:hAnsi="宋体" w:cs="宋体"/>
              </w:rPr>
              <w:t>二级</w:t>
            </w:r>
          </w:p>
        </w:tc>
      </w:tr>
      <w:tr w14:paraId="066F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11F579D8">
            <w:pPr>
              <w:jc w:val="center"/>
              <w:rPr>
                <w:rFonts w:ascii="宋体" w:hAnsi="宋体" w:cs="宋体"/>
              </w:rPr>
            </w:pPr>
            <w:r>
              <w:rPr>
                <w:rFonts w:hint="eastAsia" w:ascii="宋体" w:hAnsi="宋体" w:cs="宋体"/>
              </w:rPr>
              <w:t>粗蛋白（CP）</w:t>
            </w:r>
          </w:p>
        </w:tc>
        <w:tc>
          <w:tcPr>
            <w:tcW w:w="744" w:type="dxa"/>
            <w:tcBorders>
              <w:top w:val="single" w:color="auto" w:sz="8" w:space="0"/>
              <w:left w:val="single" w:color="auto" w:sz="8" w:space="0"/>
              <w:bottom w:val="single" w:color="auto" w:sz="8" w:space="0"/>
              <w:right w:val="single" w:color="auto" w:sz="8" w:space="0"/>
            </w:tcBorders>
            <w:vAlign w:val="center"/>
          </w:tcPr>
          <w:p w14:paraId="07F759CD">
            <w:pPr>
              <w:jc w:val="center"/>
              <w:rPr>
                <w:rFonts w:ascii="宋体" w:hAnsi="宋体" w:cs="宋体"/>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vAlign w:val="center"/>
          </w:tcPr>
          <w:p w14:paraId="4D3FB712">
            <w:pPr>
              <w:jc w:val="center"/>
              <w:rPr>
                <w:rFonts w:ascii="宋体" w:hAnsi="宋体" w:cs="宋体"/>
              </w:rPr>
            </w:pPr>
            <w:r>
              <w:rPr>
                <w:rFonts w:hint="eastAsia" w:ascii="宋体" w:hAnsi="宋体" w:cs="宋体"/>
              </w:rPr>
              <w:t>12.0≤CP＜15.0</w:t>
            </w:r>
          </w:p>
        </w:tc>
        <w:tc>
          <w:tcPr>
            <w:tcW w:w="2351" w:type="dxa"/>
            <w:tcBorders>
              <w:top w:val="single" w:color="auto" w:sz="8" w:space="0"/>
              <w:left w:val="single" w:color="auto" w:sz="8" w:space="0"/>
              <w:bottom w:val="single" w:color="auto" w:sz="8" w:space="0"/>
              <w:right w:val="single" w:color="auto" w:sz="8" w:space="0"/>
            </w:tcBorders>
            <w:vAlign w:val="center"/>
          </w:tcPr>
          <w:p w14:paraId="2841CFA0">
            <w:pPr>
              <w:jc w:val="center"/>
              <w:rPr>
                <w:rFonts w:ascii="宋体" w:hAnsi="宋体" w:cs="宋体"/>
              </w:rPr>
            </w:pPr>
            <w:r>
              <w:rPr>
                <w:rFonts w:hint="eastAsia" w:ascii="宋体" w:hAnsi="宋体" w:cs="宋体"/>
              </w:rPr>
              <w:t>8.0≤CP＜12.0</w:t>
            </w:r>
          </w:p>
        </w:tc>
      </w:tr>
      <w:tr w14:paraId="00A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4C9E8D5C">
            <w:pPr>
              <w:jc w:val="center"/>
              <w:rPr>
                <w:rFonts w:ascii="宋体" w:hAnsi="宋体" w:eastAsia="宋体" w:cs="宋体"/>
                <w:kern w:val="2"/>
                <w:sz w:val="21"/>
                <w:szCs w:val="21"/>
                <w:lang w:val="en-US" w:eastAsia="zh-CN" w:bidi="ar-SA"/>
              </w:rPr>
            </w:pPr>
            <w:r>
              <w:rPr>
                <w:rFonts w:hint="eastAsia" w:ascii="宋体" w:hAnsi="宋体" w:cs="宋体"/>
              </w:rPr>
              <w:t>酸性洗涤木质素（ADL）</w:t>
            </w: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58472E6C">
            <w:pPr>
              <w:jc w:val="center"/>
              <w:rPr>
                <w:rFonts w:ascii="宋体" w:hAnsi="宋体" w:eastAsia="宋体" w:cs="宋体"/>
                <w:kern w:val="2"/>
                <w:sz w:val="21"/>
                <w:szCs w:val="21"/>
                <w:lang w:val="en-US" w:eastAsia="zh-CN" w:bidi="ar-SA"/>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4CB43EB2">
            <w:pPr>
              <w:jc w:val="center"/>
              <w:rPr>
                <w:rFonts w:ascii="宋体" w:hAnsi="宋体" w:eastAsia="宋体" w:cs="宋体"/>
                <w:kern w:val="2"/>
                <w:sz w:val="21"/>
                <w:szCs w:val="21"/>
                <w:lang w:val="en-US" w:eastAsia="zh-CN" w:bidi="ar-SA"/>
              </w:rPr>
            </w:pPr>
            <w:r>
              <w:rPr>
                <w:rFonts w:hint="eastAsia" w:ascii="宋体" w:hAnsi="宋体" w:cs="宋体"/>
                <w:lang w:val="en-US" w:eastAsia="zh-CN"/>
              </w:rPr>
              <w:t>ADL</w:t>
            </w:r>
            <w:r>
              <w:rPr>
                <w:rFonts w:hint="eastAsia" w:ascii="宋体" w:hAnsi="宋体" w:cs="宋体"/>
              </w:rPr>
              <w:t>≤10.0</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01D3FE29">
            <w:pPr>
              <w:jc w:val="center"/>
              <w:rPr>
                <w:rFonts w:ascii="宋体" w:hAnsi="宋体" w:eastAsia="宋体" w:cs="宋体"/>
                <w:kern w:val="2"/>
                <w:sz w:val="21"/>
                <w:szCs w:val="21"/>
                <w:lang w:val="en-US" w:eastAsia="zh-CN" w:bidi="ar-SA"/>
              </w:rPr>
            </w:pPr>
            <w:r>
              <w:rPr>
                <w:rFonts w:hint="eastAsia" w:ascii="宋体" w:hAnsi="宋体" w:cs="宋体"/>
              </w:rPr>
              <w:t>10.0＜</w:t>
            </w:r>
            <w:r>
              <w:rPr>
                <w:rFonts w:hint="eastAsia" w:ascii="宋体" w:hAnsi="宋体" w:cs="宋体"/>
                <w:lang w:val="en-US" w:eastAsia="zh-CN"/>
              </w:rPr>
              <w:t>ADL</w:t>
            </w:r>
            <w:r>
              <w:rPr>
                <w:rFonts w:hint="eastAsia" w:ascii="宋体" w:hAnsi="宋体" w:cs="宋体"/>
              </w:rPr>
              <w:t>≤1</w:t>
            </w:r>
            <w:r>
              <w:rPr>
                <w:rFonts w:hint="eastAsia" w:ascii="宋体" w:hAnsi="宋体" w:cs="宋体"/>
                <w:lang w:val="en-US" w:eastAsia="zh-CN"/>
              </w:rPr>
              <w:t>2</w:t>
            </w:r>
            <w:r>
              <w:rPr>
                <w:rFonts w:hint="eastAsia" w:ascii="宋体" w:hAnsi="宋体" w:cs="宋体"/>
              </w:rPr>
              <w:t>.0</w:t>
            </w:r>
          </w:p>
        </w:tc>
      </w:tr>
      <w:tr w14:paraId="4224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0AB8725D">
            <w:pPr>
              <w:jc w:val="center"/>
              <w:rPr>
                <w:rFonts w:ascii="宋体" w:hAnsi="宋体" w:cs="宋体"/>
              </w:rPr>
            </w:pPr>
            <w:r>
              <w:rPr>
                <w:rFonts w:hint="eastAsia" w:ascii="宋体" w:hAnsi="宋体" w:cs="宋体"/>
                <w:color w:val="333333"/>
                <w:shd w:val="clear" w:color="auto" w:fill="FFFFFF"/>
              </w:rPr>
              <w:t>中性洗涤纤维（NDF）</w:t>
            </w:r>
          </w:p>
          <w:p w14:paraId="5137146A">
            <w:pPr>
              <w:jc w:val="center"/>
              <w:rPr>
                <w:rFonts w:ascii="宋体" w:hAnsi="宋体" w:eastAsia="宋体" w:cs="宋体"/>
                <w:kern w:val="2"/>
                <w:sz w:val="21"/>
                <w:szCs w:val="21"/>
                <w:lang w:val="en-US" w:eastAsia="zh-CN" w:bidi="ar-SA"/>
              </w:rPr>
            </w:pP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286F7A96">
            <w:pPr>
              <w:jc w:val="center"/>
              <w:rPr>
                <w:rFonts w:ascii="宋体" w:hAnsi="宋体" w:eastAsia="宋体" w:cs="宋体"/>
                <w:kern w:val="2"/>
                <w:sz w:val="21"/>
                <w:szCs w:val="21"/>
                <w:lang w:val="en-US" w:eastAsia="zh-CN" w:bidi="ar-SA"/>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620A4782">
            <w:pPr>
              <w:jc w:val="center"/>
              <w:rPr>
                <w:rFonts w:ascii="宋体" w:hAnsi="宋体" w:eastAsia="宋体" w:cs="宋体"/>
                <w:kern w:val="2"/>
                <w:sz w:val="22"/>
                <w:szCs w:val="28"/>
                <w:lang w:val="en-US" w:eastAsia="zh-CN" w:bidi="ar-SA"/>
              </w:rPr>
            </w:pPr>
            <w:r>
              <w:rPr>
                <w:rFonts w:hint="eastAsia" w:ascii="宋体" w:hAnsi="宋体" w:cs="宋体"/>
                <w:sz w:val="22"/>
                <w:szCs w:val="28"/>
                <w:lang w:val="en-US" w:eastAsia="zh-CN"/>
              </w:rPr>
              <w:t>25</w:t>
            </w:r>
            <w:r>
              <w:rPr>
                <w:rFonts w:hint="eastAsia" w:ascii="宋体" w:hAnsi="宋体" w:cs="宋体"/>
                <w:sz w:val="22"/>
                <w:szCs w:val="28"/>
              </w:rPr>
              <w:t>≤NDF≤40</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0899270E">
            <w:pPr>
              <w:jc w:val="center"/>
              <w:rPr>
                <w:rFonts w:ascii="宋体" w:hAnsi="宋体" w:eastAsia="宋体" w:cs="宋体"/>
                <w:kern w:val="2"/>
                <w:sz w:val="22"/>
                <w:szCs w:val="28"/>
                <w:lang w:val="en-US" w:eastAsia="zh-CN" w:bidi="ar-SA"/>
              </w:rPr>
            </w:pPr>
            <w:r>
              <w:rPr>
                <w:rFonts w:hint="eastAsia" w:ascii="宋体" w:hAnsi="宋体" w:cs="宋体"/>
                <w:sz w:val="22"/>
                <w:szCs w:val="28"/>
              </w:rPr>
              <w:t>40＜NDF≤50</w:t>
            </w:r>
          </w:p>
        </w:tc>
      </w:tr>
      <w:tr w14:paraId="2800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30176A76">
            <w:pPr>
              <w:jc w:val="center"/>
              <w:rPr>
                <w:rFonts w:hint="eastAsia" w:ascii="宋体" w:hAnsi="宋体" w:eastAsia="宋体" w:cs="宋体"/>
                <w:kern w:val="2"/>
                <w:sz w:val="21"/>
                <w:szCs w:val="21"/>
                <w:lang w:val="en-US" w:eastAsia="zh-CN" w:bidi="ar-SA"/>
              </w:rPr>
            </w:pPr>
            <w:r>
              <w:rPr>
                <w:rFonts w:hint="eastAsia" w:ascii="宋体" w:hAnsi="宋体" w:cs="宋体"/>
              </w:rPr>
              <w:t>粗灰分（ASH）</w:t>
            </w: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3B7534B7">
            <w:pPr>
              <w:jc w:val="center"/>
              <w:rPr>
                <w:rFonts w:ascii="宋体" w:hAnsi="宋体" w:eastAsia="宋体" w:cs="宋体"/>
                <w:kern w:val="2"/>
                <w:sz w:val="21"/>
                <w:szCs w:val="21"/>
                <w:lang w:val="en-US" w:eastAsia="zh-CN" w:bidi="ar-SA"/>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0517F94B">
            <w:pPr>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2＜ASH</w:t>
            </w:r>
            <w:r>
              <w:rPr>
                <w:rFonts w:hint="eastAsia" w:ascii="宋体" w:hAnsi="宋体" w:cs="宋体"/>
              </w:rPr>
              <w:t>≤</w:t>
            </w:r>
            <w:r>
              <w:rPr>
                <w:rFonts w:hint="eastAsia" w:ascii="宋体" w:hAnsi="宋体" w:cs="宋体"/>
                <w:lang w:val="en-US" w:eastAsia="zh-CN"/>
              </w:rPr>
              <w:t>10</w:t>
            </w:r>
            <w:r>
              <w:rPr>
                <w:rFonts w:hint="eastAsia" w:ascii="宋体" w:hAnsi="宋体" w:cs="宋体"/>
              </w:rPr>
              <w:t>.0</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531787F5">
            <w:pPr>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2＜ASH</w:t>
            </w:r>
            <w:r>
              <w:rPr>
                <w:rFonts w:hint="eastAsia" w:ascii="宋体" w:hAnsi="宋体" w:cs="宋体"/>
              </w:rPr>
              <w:t>≤</w:t>
            </w:r>
            <w:r>
              <w:rPr>
                <w:rFonts w:hint="eastAsia" w:ascii="宋体" w:hAnsi="宋体" w:cs="宋体"/>
                <w:lang w:val="en-US" w:eastAsia="zh-CN"/>
              </w:rPr>
              <w:t>10</w:t>
            </w:r>
            <w:r>
              <w:rPr>
                <w:rFonts w:hint="eastAsia" w:ascii="宋体" w:hAnsi="宋体" w:cs="宋体"/>
              </w:rPr>
              <w:t>.0</w:t>
            </w:r>
          </w:p>
        </w:tc>
      </w:tr>
      <w:tr w14:paraId="584B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2E377691">
            <w:pPr>
              <w:jc w:val="center"/>
              <w:rPr>
                <w:rFonts w:ascii="宋体" w:hAnsi="宋体" w:cs="宋体"/>
              </w:rPr>
            </w:pPr>
            <w:r>
              <w:rPr>
                <w:rFonts w:hint="eastAsia" w:ascii="宋体" w:hAnsi="宋体" w:cs="宋体"/>
              </w:rPr>
              <w:t>单宁</w:t>
            </w: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64846B8E">
            <w:pPr>
              <w:jc w:val="center"/>
              <w:rPr>
                <w:rFonts w:ascii="宋体" w:hAnsi="宋体" w:cs="宋体"/>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16DF48FE">
            <w:pPr>
              <w:jc w:val="center"/>
              <w:rPr>
                <w:rFonts w:ascii="宋体" w:hAnsi="宋体" w:cs="宋体"/>
              </w:rPr>
            </w:pPr>
            <w:r>
              <w:rPr>
                <w:rFonts w:hint="eastAsia" w:ascii="宋体" w:hAnsi="宋体" w:cs="宋体"/>
              </w:rPr>
              <w:t>0.</w:t>
            </w:r>
            <w:r>
              <w:rPr>
                <w:rFonts w:hint="eastAsia" w:ascii="宋体" w:hAnsi="宋体" w:cs="宋体"/>
                <w:lang w:val="en-US" w:eastAsia="zh-CN"/>
              </w:rPr>
              <w:t>5</w:t>
            </w:r>
            <w:r>
              <w:rPr>
                <w:rFonts w:hint="eastAsia" w:ascii="宋体" w:hAnsi="宋体" w:cs="宋体"/>
              </w:rPr>
              <w:t>＜Tannnins≤1</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2DE452DB">
            <w:pPr>
              <w:jc w:val="center"/>
              <w:rPr>
                <w:rFonts w:ascii="宋体" w:hAnsi="宋体" w:cs="宋体"/>
              </w:rPr>
            </w:pPr>
            <w:r>
              <w:rPr>
                <w:rFonts w:hint="eastAsia" w:ascii="宋体" w:hAnsi="宋体" w:cs="宋体"/>
              </w:rPr>
              <w:t>0.</w:t>
            </w:r>
            <w:r>
              <w:rPr>
                <w:rFonts w:hint="eastAsia" w:ascii="宋体" w:hAnsi="宋体" w:cs="宋体"/>
                <w:lang w:val="en-US" w:eastAsia="zh-CN"/>
              </w:rPr>
              <w:t>5</w:t>
            </w:r>
            <w:r>
              <w:rPr>
                <w:rFonts w:hint="eastAsia" w:ascii="宋体" w:hAnsi="宋体" w:cs="宋体"/>
              </w:rPr>
              <w:t>＜Tannnins≤1</w:t>
            </w:r>
          </w:p>
        </w:tc>
      </w:tr>
      <w:tr w14:paraId="160D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6658FE08">
            <w:pPr>
              <w:jc w:val="center"/>
              <w:rPr>
                <w:rFonts w:ascii="宋体" w:hAnsi="宋体" w:cs="宋体"/>
              </w:rPr>
            </w:pPr>
            <w:r>
              <w:rPr>
                <w:rFonts w:hint="eastAsia" w:ascii="宋体" w:hAnsi="宋体" w:cs="宋体"/>
              </w:rPr>
              <w:t>水分</w:t>
            </w: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19C9B40B">
            <w:pPr>
              <w:jc w:val="center"/>
              <w:rPr>
                <w:rFonts w:ascii="宋体" w:hAnsi="宋体" w:cs="宋体"/>
              </w:rPr>
            </w:pPr>
            <w:r>
              <w:rPr>
                <w:rFonts w:hint="eastAsia" w:ascii="宋体" w:hAnsi="宋体" w:cs="宋体"/>
              </w:rPr>
              <w:t>%</w:t>
            </w: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21345570">
            <w:pPr>
              <w:jc w:val="center"/>
              <w:rPr>
                <w:rFonts w:ascii="宋体" w:hAnsi="宋体" w:cs="宋体"/>
              </w:rPr>
            </w:pPr>
            <w:r>
              <w:rPr>
                <w:rFonts w:hint="eastAsia" w:ascii="宋体" w:hAnsi="宋体" w:cs="宋体"/>
              </w:rPr>
              <w:t>60.0≤水分≤65.0</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3A1BB6B3">
            <w:pPr>
              <w:jc w:val="center"/>
              <w:rPr>
                <w:rFonts w:ascii="宋体" w:hAnsi="宋体" w:cs="宋体"/>
              </w:rPr>
            </w:pPr>
            <w:r>
              <w:rPr>
                <w:rFonts w:hint="eastAsia" w:ascii="宋体" w:hAnsi="宋体" w:cs="宋体"/>
              </w:rPr>
              <w:t>60.0≤水分≤65.0</w:t>
            </w:r>
          </w:p>
        </w:tc>
      </w:tr>
      <w:tr w14:paraId="2DFB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78" w:type="dxa"/>
            <w:tcBorders>
              <w:top w:val="single" w:color="auto" w:sz="8" w:space="0"/>
              <w:left w:val="single" w:color="auto" w:sz="8" w:space="0"/>
              <w:bottom w:val="single" w:color="auto" w:sz="8" w:space="0"/>
              <w:right w:val="single" w:color="auto" w:sz="8" w:space="0"/>
            </w:tcBorders>
            <w:shd w:val="clear" w:color="auto" w:fill="auto"/>
            <w:vAlign w:val="center"/>
          </w:tcPr>
          <w:p w14:paraId="2D639E9D">
            <w:pPr>
              <w:jc w:val="center"/>
              <w:rPr>
                <w:rFonts w:ascii="宋体" w:hAnsi="宋体" w:cs="宋体"/>
              </w:rPr>
            </w:pPr>
            <w:r>
              <w:rPr>
                <w:rFonts w:hint="eastAsia" w:ascii="宋体" w:hAnsi="宋体" w:cs="宋体"/>
              </w:rPr>
              <w:t>pH</w:t>
            </w:r>
          </w:p>
        </w:tc>
        <w:tc>
          <w:tcPr>
            <w:tcW w:w="744" w:type="dxa"/>
            <w:tcBorders>
              <w:top w:val="single" w:color="auto" w:sz="8" w:space="0"/>
              <w:left w:val="single" w:color="auto" w:sz="8" w:space="0"/>
              <w:bottom w:val="single" w:color="auto" w:sz="8" w:space="0"/>
              <w:right w:val="single" w:color="auto" w:sz="8" w:space="0"/>
            </w:tcBorders>
            <w:shd w:val="clear" w:color="auto" w:fill="auto"/>
            <w:vAlign w:val="center"/>
          </w:tcPr>
          <w:p w14:paraId="79D0B0B8">
            <w:pPr>
              <w:jc w:val="center"/>
              <w:rPr>
                <w:rFonts w:ascii="宋体" w:hAnsi="宋体" w:cs="宋体"/>
              </w:rPr>
            </w:pPr>
          </w:p>
        </w:tc>
        <w:tc>
          <w:tcPr>
            <w:tcW w:w="2328" w:type="dxa"/>
            <w:tcBorders>
              <w:top w:val="single" w:color="auto" w:sz="8" w:space="0"/>
              <w:left w:val="single" w:color="auto" w:sz="8" w:space="0"/>
              <w:bottom w:val="single" w:color="auto" w:sz="8" w:space="0"/>
              <w:right w:val="single" w:color="auto" w:sz="8" w:space="0"/>
            </w:tcBorders>
            <w:shd w:val="clear" w:color="auto" w:fill="auto"/>
            <w:vAlign w:val="center"/>
          </w:tcPr>
          <w:p w14:paraId="0AC26B49">
            <w:pPr>
              <w:jc w:val="center"/>
              <w:rPr>
                <w:rFonts w:ascii="宋体" w:hAnsi="宋体" w:cs="宋体"/>
              </w:rPr>
            </w:pPr>
            <w:r>
              <w:rPr>
                <w:rFonts w:hint="eastAsia" w:ascii="宋体" w:hAnsi="宋体" w:cs="宋体"/>
              </w:rPr>
              <w:t>pH＜4</w:t>
            </w:r>
          </w:p>
        </w:tc>
        <w:tc>
          <w:tcPr>
            <w:tcW w:w="2351" w:type="dxa"/>
            <w:tcBorders>
              <w:top w:val="single" w:color="auto" w:sz="8" w:space="0"/>
              <w:left w:val="single" w:color="auto" w:sz="8" w:space="0"/>
              <w:bottom w:val="single" w:color="auto" w:sz="8" w:space="0"/>
              <w:right w:val="single" w:color="auto" w:sz="8" w:space="0"/>
            </w:tcBorders>
            <w:shd w:val="clear" w:color="auto" w:fill="auto"/>
            <w:vAlign w:val="center"/>
          </w:tcPr>
          <w:p w14:paraId="4EACDF92">
            <w:pPr>
              <w:jc w:val="center"/>
              <w:rPr>
                <w:rFonts w:ascii="宋体" w:hAnsi="宋体" w:cs="宋体"/>
              </w:rPr>
            </w:pPr>
            <w:r>
              <w:rPr>
                <w:rFonts w:hint="eastAsia" w:ascii="宋体" w:hAnsi="宋体" w:cs="宋体"/>
              </w:rPr>
              <w:t>pH＜4</w:t>
            </w:r>
          </w:p>
        </w:tc>
      </w:tr>
    </w:tbl>
    <w:p w14:paraId="1D17B5D5">
      <w:pPr>
        <w:pStyle w:val="36"/>
        <w:spacing w:before="120" w:after="120"/>
      </w:pPr>
      <w:r>
        <w:rPr>
          <w:rFonts w:hint="eastAsia"/>
        </w:rPr>
        <w:t>卫生指标</w:t>
      </w:r>
    </w:p>
    <w:p w14:paraId="583D3515">
      <w:pPr>
        <w:pStyle w:val="35"/>
      </w:pPr>
      <w:r>
        <w:rPr>
          <w:rFonts w:hint="eastAsia"/>
        </w:rPr>
        <w:t>按照GB 13078 执行。</w:t>
      </w:r>
    </w:p>
    <w:p w14:paraId="4039B381">
      <w:pPr>
        <w:pStyle w:val="37"/>
        <w:spacing w:before="240" w:after="240"/>
      </w:pPr>
      <w:r>
        <w:rPr>
          <w:rFonts w:hint="eastAsia"/>
        </w:rPr>
        <w:t>检验规则</w:t>
      </w:r>
    </w:p>
    <w:p w14:paraId="2B5C8265">
      <w:pPr>
        <w:pStyle w:val="36"/>
        <w:spacing w:before="120" w:after="120"/>
      </w:pPr>
      <w:r>
        <w:rPr>
          <w:rFonts w:hint="eastAsia"/>
        </w:rPr>
        <w:t>组批</w:t>
      </w:r>
    </w:p>
    <w:p w14:paraId="3DE8DEDC">
      <w:pPr>
        <w:pStyle w:val="35"/>
      </w:pPr>
      <w:r>
        <w:rPr>
          <w:rFonts w:hint="eastAsia"/>
        </w:rPr>
        <w:t>以相同原材料、相同生产工艺、连续生产或同一班次生产的同一规格的产品为一批，但每批产品不应超过50 t。</w:t>
      </w:r>
    </w:p>
    <w:p w14:paraId="419CB273">
      <w:pPr>
        <w:pStyle w:val="36"/>
        <w:spacing w:before="120" w:after="120"/>
      </w:pPr>
      <w:r>
        <w:rPr>
          <w:rFonts w:hint="eastAsia"/>
        </w:rPr>
        <w:t>出厂检验</w:t>
      </w:r>
    </w:p>
    <w:p w14:paraId="21286189">
      <w:pPr>
        <w:pStyle w:val="35"/>
        <w:rPr>
          <w:rFonts w:hint="eastAsia" w:eastAsia="宋体"/>
          <w:lang w:eastAsia="zh-CN"/>
        </w:rPr>
      </w:pPr>
      <w:r>
        <w:rPr>
          <w:rFonts w:hint="eastAsia"/>
        </w:rPr>
        <w:t>外观与性状、干物质含量、水分、卫生指标。</w:t>
      </w:r>
    </w:p>
    <w:p w14:paraId="290D3067">
      <w:pPr>
        <w:pStyle w:val="36"/>
        <w:spacing w:before="120" w:after="120"/>
      </w:pPr>
      <w:r>
        <w:rPr>
          <w:rFonts w:hint="eastAsia"/>
        </w:rPr>
        <w:t>型式检验</w:t>
      </w:r>
    </w:p>
    <w:p w14:paraId="4CA12109">
      <w:pPr>
        <w:pStyle w:val="35"/>
        <w:rPr>
          <w:rFonts w:hint="eastAsia" w:eastAsia="宋体"/>
          <w:lang w:eastAsia="zh-CN"/>
        </w:rPr>
      </w:pPr>
      <w:r>
        <w:rPr>
          <w:rFonts w:hint="eastAsia"/>
          <w:color w:val="auto"/>
        </w:rPr>
        <w:t>型式检验项目为</w:t>
      </w:r>
      <w:r>
        <w:rPr>
          <w:rFonts w:hint="eastAsia"/>
          <w:color w:val="auto"/>
          <w:lang w:val="en-US" w:eastAsia="zh-CN"/>
        </w:rPr>
        <w:t>本文件</w:t>
      </w:r>
      <w:r>
        <w:rPr>
          <w:rFonts w:hint="eastAsia"/>
          <w:color w:val="auto"/>
        </w:rPr>
        <w:t>规定的所有项目。</w:t>
      </w:r>
      <w:r>
        <w:rPr>
          <w:rFonts w:hint="eastAsia"/>
        </w:rPr>
        <w:t>在正常生产情况下，每半年至少进行1次型式检验。有下列情况之一时，应进行型式检验：</w:t>
      </w:r>
    </w:p>
    <w:p w14:paraId="185047AC">
      <w:pPr>
        <w:pStyle w:val="35"/>
      </w:pPr>
      <w:r>
        <w:rPr>
          <w:rFonts w:hint="eastAsia"/>
        </w:rPr>
        <w:t>a）产品定型投产前；</w:t>
      </w:r>
    </w:p>
    <w:p w14:paraId="4166ECB5">
      <w:pPr>
        <w:pStyle w:val="35"/>
      </w:pPr>
      <w:r>
        <w:rPr>
          <w:rFonts w:hint="eastAsia"/>
        </w:rPr>
        <w:t>b）生产工艺、配方或主要原料来源有较大改变，可能影响产品质量时；</w:t>
      </w:r>
    </w:p>
    <w:p w14:paraId="2AA6B2EE">
      <w:pPr>
        <w:pStyle w:val="35"/>
      </w:pPr>
      <w:r>
        <w:rPr>
          <w:rFonts w:hint="eastAsia"/>
        </w:rPr>
        <w:t>c）停产3个月以上，重新恢复生产前；</w:t>
      </w:r>
    </w:p>
    <w:p w14:paraId="7A8DDA3D">
      <w:pPr>
        <w:pStyle w:val="35"/>
      </w:pPr>
      <w:r>
        <w:rPr>
          <w:rFonts w:hint="eastAsia"/>
        </w:rPr>
        <w:t>d）出厂检验结果与上次型式检验结果有较大差异时；</w:t>
      </w:r>
    </w:p>
    <w:p w14:paraId="119B1D95">
      <w:pPr>
        <w:pStyle w:val="35"/>
      </w:pPr>
      <w:r>
        <w:rPr>
          <w:rFonts w:hint="eastAsia"/>
        </w:rPr>
        <w:t>e）饲料行政管理部门提出检验要求时。</w:t>
      </w:r>
    </w:p>
    <w:p w14:paraId="47A9587D">
      <w:pPr>
        <w:pStyle w:val="36"/>
        <w:spacing w:before="120" w:after="120"/>
        <w:rPr>
          <w:rFonts w:ascii="宋体" w:hAnsi="宋体" w:eastAsia="宋体" w:cs="宋体"/>
        </w:rPr>
      </w:pPr>
      <w:r>
        <w:rPr>
          <w:rFonts w:hint="eastAsia"/>
        </w:rPr>
        <w:t>判定规则</w:t>
      </w:r>
    </w:p>
    <w:p w14:paraId="34EB742E">
      <w:pPr>
        <w:pStyle w:val="38"/>
        <w:spacing w:before="120" w:after="120"/>
        <w:rPr>
          <w:rFonts w:ascii="宋体" w:hAnsi="宋体" w:eastAsia="宋体" w:cs="宋体"/>
        </w:rPr>
      </w:pPr>
      <w:r>
        <w:rPr>
          <w:rFonts w:hint="eastAsia" w:ascii="宋体" w:hAnsi="宋体" w:eastAsia="宋体" w:cs="宋体"/>
        </w:rPr>
        <w:t>所检验项目全部合格，判定为该批次产品合格</w:t>
      </w:r>
      <w:r>
        <w:rPr>
          <w:rFonts w:hint="eastAsia" w:ascii="宋体" w:hAnsi="宋体" w:eastAsia="宋体" w:cs="宋体"/>
          <w:lang w:eastAsia="zh-CN"/>
        </w:rPr>
        <w:t>。</w:t>
      </w:r>
    </w:p>
    <w:p w14:paraId="210FC236">
      <w:pPr>
        <w:pStyle w:val="38"/>
        <w:spacing w:before="120" w:after="120"/>
        <w:rPr>
          <w:rFonts w:ascii="宋体" w:hAnsi="宋体" w:eastAsia="宋体" w:cs="宋体"/>
        </w:rPr>
      </w:pPr>
      <w:r>
        <w:rPr>
          <w:rFonts w:hint="eastAsia" w:ascii="宋体" w:hAnsi="宋体" w:eastAsia="宋体" w:cs="宋体"/>
        </w:rPr>
        <w:t>检验结果中</w:t>
      </w:r>
      <w:r>
        <w:rPr>
          <w:rFonts w:hint="eastAsia" w:ascii="宋体" w:hAnsi="宋体" w:eastAsia="宋体" w:cs="宋体"/>
          <w:lang w:eastAsia="zh-CN"/>
        </w:rPr>
        <w:t>，</w:t>
      </w:r>
      <w:r>
        <w:rPr>
          <w:rFonts w:hint="eastAsia" w:ascii="宋体" w:hAnsi="宋体" w:eastAsia="宋体" w:cs="宋体"/>
          <w:lang w:val="en-US" w:eastAsia="zh-CN"/>
        </w:rPr>
        <w:t>若</w:t>
      </w:r>
      <w:r>
        <w:rPr>
          <w:rFonts w:hint="eastAsia" w:ascii="宋体" w:hAnsi="宋体" w:eastAsia="宋体" w:cs="宋体"/>
        </w:rPr>
        <w:t>卫生指标不</w:t>
      </w:r>
      <w:r>
        <w:rPr>
          <w:rFonts w:hint="eastAsia" w:ascii="宋体" w:hAnsi="宋体" w:eastAsia="宋体" w:cs="宋体"/>
          <w:lang w:val="en-US" w:eastAsia="zh-CN"/>
        </w:rPr>
        <w:t>符合本文件规定</w:t>
      </w:r>
      <w:r>
        <w:rPr>
          <w:rFonts w:hint="eastAsia" w:ascii="宋体" w:hAnsi="宋体" w:eastAsia="宋体" w:cs="宋体"/>
        </w:rPr>
        <w:t>，则直接判定产品不合格</w:t>
      </w:r>
      <w:r>
        <w:rPr>
          <w:rFonts w:hint="eastAsia" w:ascii="宋体" w:hAnsi="宋体" w:eastAsia="宋体" w:cs="宋体"/>
          <w:lang w:eastAsia="zh-CN"/>
        </w:rPr>
        <w:t>；</w:t>
      </w:r>
      <w:r>
        <w:rPr>
          <w:rFonts w:hint="eastAsia" w:ascii="宋体" w:hAnsi="宋体" w:eastAsia="宋体" w:cs="宋体"/>
          <w:lang w:val="en-US" w:eastAsia="zh-CN"/>
        </w:rPr>
        <w:t>若</w:t>
      </w:r>
      <w:r>
        <w:rPr>
          <w:rFonts w:hint="eastAsia" w:ascii="宋体" w:hAnsi="宋体" w:eastAsia="宋体" w:cs="宋体"/>
        </w:rPr>
        <w:t>卫生指标</w:t>
      </w:r>
      <w:r>
        <w:rPr>
          <w:rFonts w:hint="eastAsia" w:ascii="宋体" w:hAnsi="宋体" w:eastAsia="宋体" w:cs="宋体"/>
          <w:lang w:val="en-US" w:eastAsia="zh-CN"/>
        </w:rPr>
        <w:t>符合本文件规定</w:t>
      </w:r>
      <w:r>
        <w:rPr>
          <w:rFonts w:hint="eastAsia" w:ascii="宋体" w:hAnsi="宋体" w:eastAsia="宋体" w:cs="宋体"/>
        </w:rPr>
        <w:t>，</w:t>
      </w:r>
      <w:r>
        <w:rPr>
          <w:rFonts w:hint="eastAsia" w:ascii="宋体" w:hAnsi="宋体" w:eastAsia="宋体" w:cs="宋体"/>
          <w:lang w:val="en-US" w:eastAsia="zh-CN"/>
        </w:rPr>
        <w:t>其余质量指标</w:t>
      </w:r>
      <w:r>
        <w:rPr>
          <w:rFonts w:hint="eastAsia" w:ascii="宋体" w:hAnsi="宋体" w:eastAsia="宋体" w:cs="宋体"/>
        </w:rPr>
        <w:t>有任意一项不符合本文件规定时，可从同批次产品中重新加倍采样进行复检</w:t>
      </w:r>
      <w:r>
        <w:rPr>
          <w:rFonts w:hint="eastAsia" w:ascii="宋体" w:hAnsi="宋体" w:eastAsia="宋体" w:cs="宋体"/>
          <w:lang w:eastAsia="zh-CN"/>
        </w:rPr>
        <w:t>，</w:t>
      </w:r>
      <w:r>
        <w:rPr>
          <w:rFonts w:hint="eastAsia" w:ascii="宋体" w:hAnsi="宋体" w:eastAsia="宋体" w:cs="宋体"/>
        </w:rPr>
        <w:t>若复检有任一项结果不符合本文件规定，即判定该批次产品不合格</w:t>
      </w:r>
      <w:r>
        <w:rPr>
          <w:rFonts w:hint="eastAsia" w:ascii="宋体" w:hAnsi="宋体" w:eastAsia="宋体" w:cs="宋体"/>
          <w:lang w:eastAsia="zh-CN"/>
        </w:rPr>
        <w:t>。</w:t>
      </w:r>
    </w:p>
    <w:p w14:paraId="3048AFF5">
      <w:pPr>
        <w:pStyle w:val="38"/>
        <w:spacing w:before="120" w:after="120"/>
        <w:rPr>
          <w:rFonts w:ascii="宋体" w:hAnsi="宋体" w:eastAsia="宋体" w:cs="宋体"/>
        </w:rPr>
      </w:pPr>
      <w:r>
        <w:rPr>
          <w:rFonts w:hint="eastAsia" w:ascii="宋体" w:hAnsi="宋体" w:eastAsia="宋体" w:cs="宋体"/>
        </w:rPr>
        <w:t>质量等级判定原则：各项指标均符合本文件规定中某一等级时，则判定所代表的该批次产品为该等级；若有任意一项指标不符合该等级标准时，则按单项指标所能达到的最低级别定级。任意一项低于最低级别标准要求时，则判定所代表的该批次产品不符合本文件要求。</w:t>
      </w:r>
    </w:p>
    <w:p w14:paraId="1C6BB487">
      <w:pPr>
        <w:pStyle w:val="38"/>
        <w:spacing w:before="120" w:after="120"/>
        <w:rPr>
          <w:rFonts w:ascii="宋体" w:hAnsi="宋体" w:eastAsia="宋体" w:cs="宋体"/>
        </w:rPr>
      </w:pPr>
      <w:r>
        <w:rPr>
          <w:rFonts w:hint="eastAsia" w:ascii="宋体" w:hAnsi="宋体" w:eastAsia="宋体" w:cs="宋体"/>
        </w:rPr>
        <w:t>各项指标的极限数值判定按 GB/T 8170中修约值比较法执行。</w:t>
      </w:r>
    </w:p>
    <w:p w14:paraId="04252D43">
      <w:pPr>
        <w:pStyle w:val="38"/>
        <w:spacing w:before="120" w:after="120"/>
        <w:rPr>
          <w:rFonts w:ascii="宋体" w:hAnsi="宋体" w:eastAsia="宋体" w:cs="宋体"/>
        </w:rPr>
      </w:pPr>
      <w:r>
        <w:rPr>
          <w:rFonts w:hint="eastAsia" w:ascii="宋体" w:hAnsi="宋体" w:eastAsia="宋体" w:cs="宋体"/>
        </w:rPr>
        <w:t>技术指标检验结果判定的允许误差按 GB/T 18823规定执行</w:t>
      </w:r>
      <w:r>
        <w:rPr>
          <w:rFonts w:hint="eastAsia" w:ascii="宋体" w:hAnsi="宋体" w:eastAsia="宋体" w:cs="宋体"/>
          <w:lang w:eastAsia="zh-CN"/>
        </w:rPr>
        <w:t>，</w:t>
      </w:r>
      <w:r>
        <w:rPr>
          <w:rFonts w:hint="eastAsia" w:ascii="宋体" w:hAnsi="宋体" w:eastAsia="宋体" w:cs="宋体"/>
        </w:rPr>
        <w:t>GB/T 18823未规定的项目除外。</w:t>
      </w:r>
    </w:p>
    <w:p w14:paraId="0E59C745">
      <w:pPr>
        <w:pStyle w:val="37"/>
        <w:spacing w:before="240" w:after="240"/>
      </w:pPr>
      <w:r>
        <w:rPr>
          <w:rFonts w:hint="eastAsia"/>
        </w:rPr>
        <w:t>标签、包装、运输、贮存和保质期</w:t>
      </w:r>
    </w:p>
    <w:p w14:paraId="160896A3">
      <w:pPr>
        <w:pStyle w:val="36"/>
        <w:spacing w:before="120" w:after="120"/>
      </w:pPr>
      <w:r>
        <w:rPr>
          <w:rFonts w:hint="eastAsia"/>
        </w:rPr>
        <w:t>标签</w:t>
      </w:r>
    </w:p>
    <w:p w14:paraId="05C00570">
      <w:pPr>
        <w:pStyle w:val="35"/>
      </w:pPr>
      <w:r>
        <w:rPr>
          <w:rFonts w:hint="eastAsia"/>
        </w:rPr>
        <w:t>按照 GB 10648的规定执行。</w:t>
      </w:r>
    </w:p>
    <w:p w14:paraId="65E47F71">
      <w:pPr>
        <w:pStyle w:val="36"/>
        <w:spacing w:before="120" w:after="120"/>
      </w:pPr>
      <w:r>
        <w:rPr>
          <w:rFonts w:hint="eastAsia"/>
        </w:rPr>
        <w:t>包装</w:t>
      </w:r>
    </w:p>
    <w:p w14:paraId="63B42140">
      <w:pPr>
        <w:pStyle w:val="35"/>
        <w:rPr>
          <w:rFonts w:hint="eastAsia" w:eastAsia="宋体"/>
          <w:highlight w:val="yellow"/>
          <w:lang w:eastAsia="zh-CN"/>
        </w:rPr>
      </w:pPr>
      <w:r>
        <w:rPr>
          <w:rFonts w:hint="eastAsia"/>
        </w:rPr>
        <w:t>包装材料：采用双层吨袋，内层为食品级聚乙烯薄膜</w:t>
      </w:r>
      <w:r>
        <w:rPr>
          <w:rFonts w:hint="eastAsia"/>
          <w:lang w:eastAsia="zh-CN"/>
        </w:rPr>
        <w:t>，</w:t>
      </w:r>
      <w:r>
        <w:rPr>
          <w:rFonts w:hint="eastAsia"/>
          <w:lang w:val="en-US" w:eastAsia="zh-CN"/>
        </w:rPr>
        <w:t>材质</w:t>
      </w:r>
      <w:r>
        <w:rPr>
          <w:rFonts w:hint="eastAsia"/>
        </w:rPr>
        <w:t>需符合 GB 4806.7要求，外层为高强度聚丙烯编织布，带加强筋</w:t>
      </w:r>
      <w:r>
        <w:rPr>
          <w:rFonts w:hint="eastAsia"/>
          <w:lang w:eastAsia="zh-CN"/>
        </w:rPr>
        <w:t>，</w:t>
      </w:r>
      <w:r>
        <w:rPr>
          <w:rFonts w:hint="eastAsia"/>
          <w:lang w:val="en-US" w:eastAsia="zh-CN"/>
        </w:rPr>
        <w:t>材质</w:t>
      </w:r>
      <w:r>
        <w:rPr>
          <w:rFonts w:hint="eastAsia"/>
        </w:rPr>
        <w:t xml:space="preserve">需符合 </w:t>
      </w:r>
      <w:r>
        <w:t>GB/T 8946</w:t>
      </w:r>
      <w:r>
        <w:rPr>
          <w:rFonts w:hint="eastAsia"/>
        </w:rPr>
        <w:t xml:space="preserve"> 要求</w:t>
      </w:r>
      <w:r>
        <w:rPr>
          <w:rFonts w:hint="eastAsia"/>
          <w:lang w:eastAsia="zh-CN"/>
        </w:rPr>
        <w:t>。</w:t>
      </w:r>
    </w:p>
    <w:p w14:paraId="211F3D16">
      <w:pPr>
        <w:pStyle w:val="36"/>
        <w:spacing w:before="120" w:after="120"/>
      </w:pPr>
      <w:r>
        <w:rPr>
          <w:rFonts w:hint="eastAsia"/>
        </w:rPr>
        <w:t>运输</w:t>
      </w:r>
    </w:p>
    <w:p w14:paraId="6A6EEA4E">
      <w:pPr>
        <w:pStyle w:val="35"/>
      </w:pPr>
      <w:r>
        <w:rPr>
          <w:rFonts w:hint="eastAsia" w:cs="宋体"/>
        </w:rPr>
        <w:t>运输工具应清洁、卫生、能防曝晒、防雨淋。不应与有毒有害的物质混装混运</w:t>
      </w:r>
      <w:r>
        <w:rPr>
          <w:rFonts w:hint="eastAsia"/>
        </w:rPr>
        <w:t>。</w:t>
      </w:r>
    </w:p>
    <w:p w14:paraId="6458FC9A">
      <w:pPr>
        <w:pStyle w:val="36"/>
        <w:spacing w:before="120" w:after="120"/>
      </w:pPr>
      <w:r>
        <w:rPr>
          <w:rFonts w:hint="eastAsia"/>
        </w:rPr>
        <w:t>贮存</w:t>
      </w:r>
    </w:p>
    <w:p w14:paraId="30760983">
      <w:pPr>
        <w:pStyle w:val="36"/>
        <w:numPr>
          <w:ilvl w:val="0"/>
          <w:numId w:val="0"/>
        </w:numPr>
        <w:spacing w:beforeLines="0" w:afterLines="0"/>
        <w:ind w:firstLine="420" w:firstLineChars="200"/>
        <w:rPr>
          <w:rFonts w:ascii="宋体" w:hAnsi="宋体" w:eastAsia="宋体" w:cs="宋体"/>
          <w:bCs/>
          <w:color w:val="000000"/>
        </w:rPr>
      </w:pPr>
      <w:r>
        <w:rPr>
          <w:rFonts w:hint="eastAsia" w:ascii="宋体" w:hAnsi="宋体" w:eastAsia="宋体" w:cs="宋体"/>
          <w:kern w:val="2"/>
          <w:szCs w:val="24"/>
        </w:rPr>
        <w:t>贮存环境应通风、干燥、防曝晒、防雨淋，应有防鼠、防鸟等设施。不应与有毒有害物质混储。</w:t>
      </w:r>
    </w:p>
    <w:p w14:paraId="65F4FF9B">
      <w:pPr>
        <w:pStyle w:val="36"/>
        <w:spacing w:before="120" w:after="120"/>
      </w:pPr>
      <w:r>
        <w:rPr>
          <w:rFonts w:hint="eastAsia"/>
        </w:rPr>
        <w:t>保质期</w:t>
      </w:r>
    </w:p>
    <w:p w14:paraId="34BFD3B9">
      <w:pPr>
        <w:adjustRightInd/>
        <w:spacing w:line="324" w:lineRule="exact"/>
        <w:ind w:firstLine="420" w:firstLineChars="200"/>
      </w:pPr>
      <w:r>
        <w:rPr>
          <w:rFonts w:hint="eastAsia" w:ascii="宋体" w:hAnsi="宋体"/>
        </w:rPr>
        <w:t>保质期由生产企业根据产品特性确定，并在标签中明确标注</w:t>
      </w:r>
      <w:r>
        <w:rPr>
          <w:rFonts w:hint="eastAsia" w:ascii="宋体" w:hAnsi="宋体" w:cs="宋体"/>
        </w:rPr>
        <w:t>。</w:t>
      </w:r>
    </w:p>
    <w:p w14:paraId="57F47BC0">
      <w:pPr>
        <w:pStyle w:val="237"/>
        <w:framePr w:wrap="around" w:vAnchor="text" w:hAnchor="page" w:x="4114"/>
      </w:pPr>
      <w:r>
        <w:t>_________________________________</w:t>
      </w:r>
    </w:p>
    <w:p w14:paraId="28D821B6">
      <w:pPr>
        <w:ind w:firstLine="420" w:firstLineChars="20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ED5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3AC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275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EC06">
    <w:pPr>
      <w:pStyle w:val="66"/>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3D9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2EA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1F3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0A61">
    <w:pPr>
      <w:pStyle w:val="74"/>
    </w:pPr>
    <w:r>
      <w:fldChar w:fldCharType="begin"/>
    </w:r>
    <w:r>
      <w:instrText xml:space="preserve"> STYLEREF  标准文件_文件编号  \* MERGEFORMAT </w:instrText>
    </w:r>
    <w:r>
      <w:fldChar w:fldCharType="separate"/>
    </w:r>
    <w:r>
      <w:t>T/IMAALE 019—2025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B4DB">
    <w:pPr>
      <w:pStyle w:val="18"/>
      <w:jc w:val="right"/>
    </w:pPr>
    <w:r>
      <w:fldChar w:fldCharType="begin"/>
    </w:r>
    <w:r>
      <w:instrText xml:space="preserve"> STYLEREF  标准文件_文件编号  \* MERGEFORMAT </w:instrText>
    </w:r>
    <w:r>
      <w:fldChar w:fldCharType="separate"/>
    </w:r>
    <w:r>
      <w:t>T/IMAALE 019—2025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01"/>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9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665F0C7"/>
    <w:multiLevelType w:val="multilevel"/>
    <w:tmpl w:val="5665F0C7"/>
    <w:lvl w:ilvl="0" w:tentative="0">
      <w:start w:val="1"/>
      <w:numFmt w:val="decimal"/>
      <w:pStyle w:val="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tabs>
          <w:tab w:val="left" w:pos="0"/>
        </w:tabs>
        <w:ind w:left="142" w:firstLine="0"/>
      </w:pPr>
      <w:rPr>
        <w:rFonts w:hint="default"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8"/>
      <w:suff w:val="nothing"/>
      <w:lvlText w:val="附录%1"/>
      <w:lvlJc w:val="left"/>
      <w:pPr>
        <w:ind w:left="0" w:firstLine="0"/>
      </w:pPr>
      <w:rPr>
        <w:rFonts w:hint="eastAsia"/>
        <w:spacing w:val="100"/>
      </w:rPr>
    </w:lvl>
    <w:lvl w:ilvl="1" w:tentative="0">
      <w:start w:val="1"/>
      <w:numFmt w:val="decimal"/>
      <w:pStyle w:val="90"/>
      <w:suff w:val="nothing"/>
      <w:lvlText w:val="%1.%2　"/>
      <w:lvlJc w:val="left"/>
      <w:pPr>
        <w:ind w:left="0" w:firstLine="0"/>
      </w:pPr>
      <w:rPr>
        <w:rFonts w:hint="eastAsia" w:ascii="黑体" w:eastAsia="黑体"/>
        <w:b w:val="0"/>
        <w:i w:val="0"/>
        <w:sz w:val="21"/>
      </w:rPr>
    </w:lvl>
    <w:lvl w:ilvl="2" w:tentative="0">
      <w:start w:val="1"/>
      <w:numFmt w:val="decimal"/>
      <w:pStyle w:val="91"/>
      <w:suff w:val="nothing"/>
      <w:lvlText w:val="%1.%2.%3　"/>
      <w:lvlJc w:val="left"/>
      <w:pPr>
        <w:ind w:left="0" w:firstLine="0"/>
      </w:pPr>
      <w:rPr>
        <w:rFonts w:hint="eastAsia" w:ascii="黑体" w:eastAsia="黑体"/>
        <w:b w:val="0"/>
        <w:i w:val="0"/>
        <w:sz w:val="21"/>
      </w:rPr>
    </w:lvl>
    <w:lvl w:ilvl="3" w:tentative="0">
      <w:start w:val="1"/>
      <w:numFmt w:val="decimal"/>
      <w:pStyle w:val="93"/>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40"/>
      <w:suff w:val="nothing"/>
      <w:lvlText w:val="%1"/>
      <w:lvlJc w:val="left"/>
      <w:pPr>
        <w:ind w:left="0" w:firstLine="0"/>
      </w:pPr>
      <w:rPr>
        <w:rFonts w:hint="eastAsia"/>
      </w:rPr>
    </w:lvl>
    <w:lvl w:ilvl="1" w:tentative="0">
      <w:start w:val="1"/>
      <w:numFmt w:val="decimal"/>
      <w:pStyle w:val="41"/>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4"/>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46"/>
      <w:suff w:val="nothing"/>
      <w:lvlText w:val="%1%2.%3.%4.%5.%6　"/>
      <w:lvlJc w:val="left"/>
      <w:pPr>
        <w:ind w:left="0" w:firstLine="0"/>
      </w:pPr>
      <w:rPr>
        <w:rFonts w:hint="eastAsia" w:ascii="黑体" w:eastAsia="黑体"/>
        <w:b w:val="0"/>
        <w:i w:val="0"/>
        <w:sz w:val="21"/>
      </w:rPr>
    </w:lvl>
    <w:lvl w:ilvl="6" w:tentative="0">
      <w:start w:val="1"/>
      <w:numFmt w:val="decimal"/>
      <w:pStyle w:val="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28"/>
  </w:num>
  <w:num w:numId="3">
    <w:abstractNumId w:val="0"/>
  </w:num>
  <w:num w:numId="4">
    <w:abstractNumId w:val="5"/>
  </w:num>
  <w:num w:numId="5">
    <w:abstractNumId w:val="24"/>
  </w:num>
  <w:num w:numId="6">
    <w:abstractNumId w:val="18"/>
  </w:num>
  <w:num w:numId="7">
    <w:abstractNumId w:val="13"/>
  </w:num>
  <w:num w:numId="8">
    <w:abstractNumId w:val="8"/>
  </w:num>
  <w:num w:numId="9">
    <w:abstractNumId w:val="3"/>
  </w:num>
  <w:num w:numId="10">
    <w:abstractNumId w:val="9"/>
  </w:num>
  <w:num w:numId="11">
    <w:abstractNumId w:val="16"/>
  </w:num>
  <w:num w:numId="12">
    <w:abstractNumId w:val="26"/>
  </w:num>
  <w:num w:numId="13">
    <w:abstractNumId w:val="11"/>
  </w:num>
  <w:num w:numId="14">
    <w:abstractNumId w:val="12"/>
  </w:num>
  <w:num w:numId="15">
    <w:abstractNumId w:val="7"/>
  </w:num>
  <w:num w:numId="16">
    <w:abstractNumId w:val="19"/>
  </w:num>
  <w:num w:numId="17">
    <w:abstractNumId w:val="22"/>
  </w:num>
  <w:num w:numId="18">
    <w:abstractNumId w:val="17"/>
  </w:num>
  <w:num w:numId="19">
    <w:abstractNumId w:val="30"/>
  </w:num>
  <w:num w:numId="20">
    <w:abstractNumId w:val="15"/>
  </w:num>
  <w:num w:numId="21">
    <w:abstractNumId w:val="1"/>
  </w:num>
  <w:num w:numId="22">
    <w:abstractNumId w:val="10"/>
  </w:num>
  <w:num w:numId="23">
    <w:abstractNumId w:val="31"/>
  </w:num>
  <w:num w:numId="24">
    <w:abstractNumId w:val="21"/>
  </w:num>
  <w:num w:numId="25">
    <w:abstractNumId w:val="6"/>
  </w:num>
  <w:num w:numId="26">
    <w:abstractNumId w:val="27"/>
  </w:num>
  <w:num w:numId="27">
    <w:abstractNumId w:val="29"/>
  </w:num>
  <w:num w:numId="28">
    <w:abstractNumId w:val="2"/>
  </w:num>
  <w:num w:numId="29">
    <w:abstractNumId w:val="4"/>
  </w:num>
  <w:num w:numId="30">
    <w:abstractNumId w:val="14"/>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dit="forms" w:enforcement="1"/>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k3YjA1NmQ5Mzc4MDBlMmI5ZGY4ZmYxYzM2OGYifQ=="/>
  </w:docVars>
  <w:rsids>
    <w:rsidRoot w:val="0033502D"/>
    <w:rsid w:val="0000040A"/>
    <w:rsid w:val="00000A94"/>
    <w:rsid w:val="00001972"/>
    <w:rsid w:val="00001D9A"/>
    <w:rsid w:val="00007B3A"/>
    <w:rsid w:val="000107E0"/>
    <w:rsid w:val="00011FDE"/>
    <w:rsid w:val="00012FFD"/>
    <w:rsid w:val="00014162"/>
    <w:rsid w:val="00014340"/>
    <w:rsid w:val="00016A9C"/>
    <w:rsid w:val="0002105A"/>
    <w:rsid w:val="00022184"/>
    <w:rsid w:val="00022762"/>
    <w:rsid w:val="000238E0"/>
    <w:rsid w:val="000249DB"/>
    <w:rsid w:val="0002595E"/>
    <w:rsid w:val="00026666"/>
    <w:rsid w:val="000303C3"/>
    <w:rsid w:val="000304DD"/>
    <w:rsid w:val="000331D3"/>
    <w:rsid w:val="000342C1"/>
    <w:rsid w:val="000346A5"/>
    <w:rsid w:val="000359C3"/>
    <w:rsid w:val="00035A7D"/>
    <w:rsid w:val="000365ED"/>
    <w:rsid w:val="00036B1A"/>
    <w:rsid w:val="000411E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978"/>
    <w:rsid w:val="00077B64"/>
    <w:rsid w:val="00080A1C"/>
    <w:rsid w:val="00082317"/>
    <w:rsid w:val="0008323A"/>
    <w:rsid w:val="00083A54"/>
    <w:rsid w:val="00083D2C"/>
    <w:rsid w:val="00086AA1"/>
    <w:rsid w:val="00087A77"/>
    <w:rsid w:val="00090CA6"/>
    <w:rsid w:val="0009134C"/>
    <w:rsid w:val="00092B8A"/>
    <w:rsid w:val="00092FB0"/>
    <w:rsid w:val="000934C5"/>
    <w:rsid w:val="00093D25"/>
    <w:rsid w:val="00093DAB"/>
    <w:rsid w:val="00094D73"/>
    <w:rsid w:val="00096D63"/>
    <w:rsid w:val="000A0B60"/>
    <w:rsid w:val="000A0EB8"/>
    <w:rsid w:val="000A19FC"/>
    <w:rsid w:val="000A296B"/>
    <w:rsid w:val="000A63D7"/>
    <w:rsid w:val="000A7311"/>
    <w:rsid w:val="000B060F"/>
    <w:rsid w:val="000B1592"/>
    <w:rsid w:val="000B1FF2"/>
    <w:rsid w:val="000B3587"/>
    <w:rsid w:val="000B3CDA"/>
    <w:rsid w:val="000B6A0B"/>
    <w:rsid w:val="000C0F6C"/>
    <w:rsid w:val="000C11DB"/>
    <w:rsid w:val="000C1492"/>
    <w:rsid w:val="000C2A47"/>
    <w:rsid w:val="000C2FBD"/>
    <w:rsid w:val="000C4B41"/>
    <w:rsid w:val="000C57D6"/>
    <w:rsid w:val="000C6362"/>
    <w:rsid w:val="000C7666"/>
    <w:rsid w:val="000D0A9C"/>
    <w:rsid w:val="000D1795"/>
    <w:rsid w:val="000D329A"/>
    <w:rsid w:val="000D4B9C"/>
    <w:rsid w:val="000D4EB6"/>
    <w:rsid w:val="000D5EF1"/>
    <w:rsid w:val="000D615C"/>
    <w:rsid w:val="000D753B"/>
    <w:rsid w:val="000E4C9E"/>
    <w:rsid w:val="000E6FD7"/>
    <w:rsid w:val="000E7144"/>
    <w:rsid w:val="000F0033"/>
    <w:rsid w:val="000F05A2"/>
    <w:rsid w:val="000F06E1"/>
    <w:rsid w:val="000F0A09"/>
    <w:rsid w:val="000F0E3C"/>
    <w:rsid w:val="000F19D5"/>
    <w:rsid w:val="000F4050"/>
    <w:rsid w:val="000F4AEA"/>
    <w:rsid w:val="000F67E9"/>
    <w:rsid w:val="00104926"/>
    <w:rsid w:val="001062BB"/>
    <w:rsid w:val="00113957"/>
    <w:rsid w:val="00113B1E"/>
    <w:rsid w:val="001152BB"/>
    <w:rsid w:val="0011711C"/>
    <w:rsid w:val="00124E4F"/>
    <w:rsid w:val="001260B7"/>
    <w:rsid w:val="001261F7"/>
    <w:rsid w:val="001265CB"/>
    <w:rsid w:val="001321C6"/>
    <w:rsid w:val="001325C4"/>
    <w:rsid w:val="00133010"/>
    <w:rsid w:val="001338EE"/>
    <w:rsid w:val="00133AAE"/>
    <w:rsid w:val="00135323"/>
    <w:rsid w:val="001356C4"/>
    <w:rsid w:val="00135ACE"/>
    <w:rsid w:val="00137565"/>
    <w:rsid w:val="00141114"/>
    <w:rsid w:val="0014149F"/>
    <w:rsid w:val="00142969"/>
    <w:rsid w:val="001446C2"/>
    <w:rsid w:val="001457E7"/>
    <w:rsid w:val="00145D9D"/>
    <w:rsid w:val="00146388"/>
    <w:rsid w:val="00147B6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B2F"/>
    <w:rsid w:val="00165F49"/>
    <w:rsid w:val="00166B88"/>
    <w:rsid w:val="0016770A"/>
    <w:rsid w:val="00170804"/>
    <w:rsid w:val="001708E9"/>
    <w:rsid w:val="0017340B"/>
    <w:rsid w:val="00173FB1"/>
    <w:rsid w:val="00176DFD"/>
    <w:rsid w:val="00184482"/>
    <w:rsid w:val="001852C9"/>
    <w:rsid w:val="00187A0B"/>
    <w:rsid w:val="00190087"/>
    <w:rsid w:val="001913C4"/>
    <w:rsid w:val="0019348F"/>
    <w:rsid w:val="00193A07"/>
    <w:rsid w:val="00194C95"/>
    <w:rsid w:val="00195C34"/>
    <w:rsid w:val="00196EF5"/>
    <w:rsid w:val="001A1A53"/>
    <w:rsid w:val="001A234A"/>
    <w:rsid w:val="001A4CF3"/>
    <w:rsid w:val="001A6696"/>
    <w:rsid w:val="001A6C9B"/>
    <w:rsid w:val="001B06E8"/>
    <w:rsid w:val="001B71D0"/>
    <w:rsid w:val="001B71EE"/>
    <w:rsid w:val="001B7A2F"/>
    <w:rsid w:val="001C04A8"/>
    <w:rsid w:val="001C2C03"/>
    <w:rsid w:val="001C42F7"/>
    <w:rsid w:val="001C49E5"/>
    <w:rsid w:val="001C621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F7D"/>
    <w:rsid w:val="002040E6"/>
    <w:rsid w:val="0020527B"/>
    <w:rsid w:val="00205F2C"/>
    <w:rsid w:val="00210B15"/>
    <w:rsid w:val="002142EA"/>
    <w:rsid w:val="00215ADD"/>
    <w:rsid w:val="002203AC"/>
    <w:rsid w:val="002204BB"/>
    <w:rsid w:val="00221B79"/>
    <w:rsid w:val="00221C6B"/>
    <w:rsid w:val="00223C01"/>
    <w:rsid w:val="00224A03"/>
    <w:rsid w:val="002253A1"/>
    <w:rsid w:val="00225CF8"/>
    <w:rsid w:val="0022794E"/>
    <w:rsid w:val="00233D64"/>
    <w:rsid w:val="0023482A"/>
    <w:rsid w:val="002359CB"/>
    <w:rsid w:val="002378CF"/>
    <w:rsid w:val="00243540"/>
    <w:rsid w:val="0024497B"/>
    <w:rsid w:val="0024515B"/>
    <w:rsid w:val="00246021"/>
    <w:rsid w:val="0024666E"/>
    <w:rsid w:val="00247F52"/>
    <w:rsid w:val="00250B25"/>
    <w:rsid w:val="00250BBE"/>
    <w:rsid w:val="002515C2"/>
    <w:rsid w:val="0025194F"/>
    <w:rsid w:val="0025633A"/>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F69"/>
    <w:rsid w:val="00286F9E"/>
    <w:rsid w:val="00292A59"/>
    <w:rsid w:val="00292D60"/>
    <w:rsid w:val="00293B30"/>
    <w:rsid w:val="00294D34"/>
    <w:rsid w:val="00294E3B"/>
    <w:rsid w:val="00296193"/>
    <w:rsid w:val="00296C66"/>
    <w:rsid w:val="00296EBE"/>
    <w:rsid w:val="002974E3"/>
    <w:rsid w:val="002A084B"/>
    <w:rsid w:val="002A1260"/>
    <w:rsid w:val="002A1589"/>
    <w:rsid w:val="002A1608"/>
    <w:rsid w:val="002A1C0C"/>
    <w:rsid w:val="002A25DC"/>
    <w:rsid w:val="002A3AAB"/>
    <w:rsid w:val="002A4CEA"/>
    <w:rsid w:val="002A5977"/>
    <w:rsid w:val="002A5A13"/>
    <w:rsid w:val="002A757F"/>
    <w:rsid w:val="002A7F44"/>
    <w:rsid w:val="002B0B12"/>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1EB"/>
    <w:rsid w:val="002D6EC6"/>
    <w:rsid w:val="002D79AC"/>
    <w:rsid w:val="002E0247"/>
    <w:rsid w:val="002E039D"/>
    <w:rsid w:val="002E23D3"/>
    <w:rsid w:val="002E4D5A"/>
    <w:rsid w:val="002E4F3B"/>
    <w:rsid w:val="002E6009"/>
    <w:rsid w:val="002E6326"/>
    <w:rsid w:val="002E73B5"/>
    <w:rsid w:val="002F30E0"/>
    <w:rsid w:val="002F35E4"/>
    <w:rsid w:val="002F3730"/>
    <w:rsid w:val="002F38E1"/>
    <w:rsid w:val="002F729E"/>
    <w:rsid w:val="002F7AF6"/>
    <w:rsid w:val="00300E63"/>
    <w:rsid w:val="00302F5F"/>
    <w:rsid w:val="0030441D"/>
    <w:rsid w:val="00306063"/>
    <w:rsid w:val="00312FEC"/>
    <w:rsid w:val="00313B85"/>
    <w:rsid w:val="0031646B"/>
    <w:rsid w:val="00317988"/>
    <w:rsid w:val="003221B4"/>
    <w:rsid w:val="0032258D"/>
    <w:rsid w:val="00322E62"/>
    <w:rsid w:val="00324D13"/>
    <w:rsid w:val="00324EDD"/>
    <w:rsid w:val="003331E4"/>
    <w:rsid w:val="003338AB"/>
    <w:rsid w:val="0033502D"/>
    <w:rsid w:val="00336C64"/>
    <w:rsid w:val="00337162"/>
    <w:rsid w:val="0034194F"/>
    <w:rsid w:val="00344605"/>
    <w:rsid w:val="00345D59"/>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FF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854"/>
    <w:rsid w:val="003B09AD"/>
    <w:rsid w:val="003B1F18"/>
    <w:rsid w:val="003B5BF0"/>
    <w:rsid w:val="003B60BF"/>
    <w:rsid w:val="003B640A"/>
    <w:rsid w:val="003B694C"/>
    <w:rsid w:val="003B6BE3"/>
    <w:rsid w:val="003C010C"/>
    <w:rsid w:val="003C0A6C"/>
    <w:rsid w:val="003C14F8"/>
    <w:rsid w:val="003C5A43"/>
    <w:rsid w:val="003C65C6"/>
    <w:rsid w:val="003D0519"/>
    <w:rsid w:val="003D0FF6"/>
    <w:rsid w:val="003D1E7A"/>
    <w:rsid w:val="003D262C"/>
    <w:rsid w:val="003D5CF3"/>
    <w:rsid w:val="003D6D61"/>
    <w:rsid w:val="003E019F"/>
    <w:rsid w:val="003E091D"/>
    <w:rsid w:val="003E1C53"/>
    <w:rsid w:val="003E2A69"/>
    <w:rsid w:val="003E2D49"/>
    <w:rsid w:val="003E2FD4"/>
    <w:rsid w:val="003E49F6"/>
    <w:rsid w:val="003E660F"/>
    <w:rsid w:val="003F0841"/>
    <w:rsid w:val="003F18F4"/>
    <w:rsid w:val="003F23D3"/>
    <w:rsid w:val="003F3F08"/>
    <w:rsid w:val="003F4466"/>
    <w:rsid w:val="003F49F1"/>
    <w:rsid w:val="003F6272"/>
    <w:rsid w:val="00400E72"/>
    <w:rsid w:val="00401400"/>
    <w:rsid w:val="00404869"/>
    <w:rsid w:val="00405884"/>
    <w:rsid w:val="00406F3A"/>
    <w:rsid w:val="00407D39"/>
    <w:rsid w:val="00414319"/>
    <w:rsid w:val="0041477A"/>
    <w:rsid w:val="004167A3"/>
    <w:rsid w:val="00416DDE"/>
    <w:rsid w:val="00432DAA"/>
    <w:rsid w:val="00434305"/>
    <w:rsid w:val="00435DF7"/>
    <w:rsid w:val="0044083F"/>
    <w:rsid w:val="00441AE7"/>
    <w:rsid w:val="00445574"/>
    <w:rsid w:val="00445AD5"/>
    <w:rsid w:val="004467FB"/>
    <w:rsid w:val="00452D6B"/>
    <w:rsid w:val="00454484"/>
    <w:rsid w:val="004549BF"/>
    <w:rsid w:val="0045517B"/>
    <w:rsid w:val="00463B77"/>
    <w:rsid w:val="00463C7B"/>
    <w:rsid w:val="004644A6"/>
    <w:rsid w:val="004659BD"/>
    <w:rsid w:val="00466C3A"/>
    <w:rsid w:val="00470203"/>
    <w:rsid w:val="00470775"/>
    <w:rsid w:val="0047346A"/>
    <w:rsid w:val="004746B1"/>
    <w:rsid w:val="0047583F"/>
    <w:rsid w:val="00475DE8"/>
    <w:rsid w:val="00481C44"/>
    <w:rsid w:val="00484936"/>
    <w:rsid w:val="00485C89"/>
    <w:rsid w:val="00486BE3"/>
    <w:rsid w:val="004905E4"/>
    <w:rsid w:val="00490A89"/>
    <w:rsid w:val="00490AB4"/>
    <w:rsid w:val="00492F02"/>
    <w:rsid w:val="004939AE"/>
    <w:rsid w:val="00494529"/>
    <w:rsid w:val="0049717C"/>
    <w:rsid w:val="004A12DF"/>
    <w:rsid w:val="004A1BA8"/>
    <w:rsid w:val="004A4B57"/>
    <w:rsid w:val="004A63FA"/>
    <w:rsid w:val="004A67BF"/>
    <w:rsid w:val="004A6A3D"/>
    <w:rsid w:val="004B0272"/>
    <w:rsid w:val="004B1572"/>
    <w:rsid w:val="004B1DBD"/>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85E"/>
    <w:rsid w:val="004D7C42"/>
    <w:rsid w:val="004E0465"/>
    <w:rsid w:val="004E127B"/>
    <w:rsid w:val="004E1C0A"/>
    <w:rsid w:val="004E30C5"/>
    <w:rsid w:val="004E3476"/>
    <w:rsid w:val="004E4AA5"/>
    <w:rsid w:val="004E4AEE"/>
    <w:rsid w:val="004E59E3"/>
    <w:rsid w:val="004E5E6F"/>
    <w:rsid w:val="004E6104"/>
    <w:rsid w:val="004E67C0"/>
    <w:rsid w:val="004E67D2"/>
    <w:rsid w:val="004F322C"/>
    <w:rsid w:val="004F391A"/>
    <w:rsid w:val="004F3A4B"/>
    <w:rsid w:val="004F3CFB"/>
    <w:rsid w:val="004F505C"/>
    <w:rsid w:val="004F6456"/>
    <w:rsid w:val="004F696E"/>
    <w:rsid w:val="004F6C71"/>
    <w:rsid w:val="004F7CB2"/>
    <w:rsid w:val="005000F3"/>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1FCE"/>
    <w:rsid w:val="00555044"/>
    <w:rsid w:val="005605E2"/>
    <w:rsid w:val="00561475"/>
    <w:rsid w:val="00562308"/>
    <w:rsid w:val="0056487B"/>
    <w:rsid w:val="00564FB9"/>
    <w:rsid w:val="00573D9E"/>
    <w:rsid w:val="005801E3"/>
    <w:rsid w:val="00581802"/>
    <w:rsid w:val="0058335C"/>
    <w:rsid w:val="005836A8"/>
    <w:rsid w:val="0058409C"/>
    <w:rsid w:val="00584262"/>
    <w:rsid w:val="0058490C"/>
    <w:rsid w:val="005852E5"/>
    <w:rsid w:val="00586630"/>
    <w:rsid w:val="00587ADD"/>
    <w:rsid w:val="00587CAE"/>
    <w:rsid w:val="00593A49"/>
    <w:rsid w:val="00596160"/>
    <w:rsid w:val="005966E2"/>
    <w:rsid w:val="00597007"/>
    <w:rsid w:val="00597A0E"/>
    <w:rsid w:val="005A0966"/>
    <w:rsid w:val="005A11B7"/>
    <w:rsid w:val="005A260B"/>
    <w:rsid w:val="005A2D5E"/>
    <w:rsid w:val="005A4A1B"/>
    <w:rsid w:val="005A7830"/>
    <w:rsid w:val="005A7FCE"/>
    <w:rsid w:val="005B0F3F"/>
    <w:rsid w:val="005B191C"/>
    <w:rsid w:val="005B4903"/>
    <w:rsid w:val="005B51CE"/>
    <w:rsid w:val="005B5885"/>
    <w:rsid w:val="005B5CD7"/>
    <w:rsid w:val="005B6CF6"/>
    <w:rsid w:val="005B7422"/>
    <w:rsid w:val="005C29B8"/>
    <w:rsid w:val="005C5D43"/>
    <w:rsid w:val="005C5F21"/>
    <w:rsid w:val="005C7156"/>
    <w:rsid w:val="005D0C75"/>
    <w:rsid w:val="005D4171"/>
    <w:rsid w:val="005D4B53"/>
    <w:rsid w:val="005D6A95"/>
    <w:rsid w:val="005D6B2C"/>
    <w:rsid w:val="005D6D9C"/>
    <w:rsid w:val="005E2335"/>
    <w:rsid w:val="005E34CA"/>
    <w:rsid w:val="005E3C18"/>
    <w:rsid w:val="005E4250"/>
    <w:rsid w:val="005E4CFA"/>
    <w:rsid w:val="005E6812"/>
    <w:rsid w:val="005E7881"/>
    <w:rsid w:val="005E78E0"/>
    <w:rsid w:val="005F0D9C"/>
    <w:rsid w:val="005F284E"/>
    <w:rsid w:val="005F68E6"/>
    <w:rsid w:val="006015CE"/>
    <w:rsid w:val="00604784"/>
    <w:rsid w:val="00606419"/>
    <w:rsid w:val="00607D29"/>
    <w:rsid w:val="00612952"/>
    <w:rsid w:val="00614CC1"/>
    <w:rsid w:val="00615A9D"/>
    <w:rsid w:val="00616B3E"/>
    <w:rsid w:val="00617387"/>
    <w:rsid w:val="006205D6"/>
    <w:rsid w:val="006245B7"/>
    <w:rsid w:val="006252D8"/>
    <w:rsid w:val="006259BC"/>
    <w:rsid w:val="00625E24"/>
    <w:rsid w:val="0062636B"/>
    <w:rsid w:val="0062778C"/>
    <w:rsid w:val="00632182"/>
    <w:rsid w:val="00632AE0"/>
    <w:rsid w:val="00633C17"/>
    <w:rsid w:val="00634D9E"/>
    <w:rsid w:val="00636E3E"/>
    <w:rsid w:val="006379F7"/>
    <w:rsid w:val="00637E4D"/>
    <w:rsid w:val="00640620"/>
    <w:rsid w:val="00641A1F"/>
    <w:rsid w:val="0064211B"/>
    <w:rsid w:val="00644614"/>
    <w:rsid w:val="00645904"/>
    <w:rsid w:val="006465E9"/>
    <w:rsid w:val="00650FF2"/>
    <w:rsid w:val="00651ACB"/>
    <w:rsid w:val="00651C47"/>
    <w:rsid w:val="00652AB2"/>
    <w:rsid w:val="00653FED"/>
    <w:rsid w:val="00654EC0"/>
    <w:rsid w:val="0065525B"/>
    <w:rsid w:val="00655D4F"/>
    <w:rsid w:val="00656D29"/>
    <w:rsid w:val="00662AD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A0"/>
    <w:rsid w:val="006850CD"/>
    <w:rsid w:val="00685AAB"/>
    <w:rsid w:val="00694C91"/>
    <w:rsid w:val="006A04FC"/>
    <w:rsid w:val="006A07AA"/>
    <w:rsid w:val="006A0FA9"/>
    <w:rsid w:val="006A25E5"/>
    <w:rsid w:val="006A2B46"/>
    <w:rsid w:val="006A336D"/>
    <w:rsid w:val="006A37B9"/>
    <w:rsid w:val="006B2672"/>
    <w:rsid w:val="006B54BF"/>
    <w:rsid w:val="006B5F44"/>
    <w:rsid w:val="006B5F90"/>
    <w:rsid w:val="006B62E4"/>
    <w:rsid w:val="006B66CE"/>
    <w:rsid w:val="006C1BBA"/>
    <w:rsid w:val="006C2079"/>
    <w:rsid w:val="006C246E"/>
    <w:rsid w:val="006C5A62"/>
    <w:rsid w:val="006C5D68"/>
    <w:rsid w:val="006C6976"/>
    <w:rsid w:val="006C6DD0"/>
    <w:rsid w:val="006D04EA"/>
    <w:rsid w:val="006D16C4"/>
    <w:rsid w:val="006D3E96"/>
    <w:rsid w:val="006D4515"/>
    <w:rsid w:val="006D4BB1"/>
    <w:rsid w:val="006D6593"/>
    <w:rsid w:val="006D6E5C"/>
    <w:rsid w:val="006F03A8"/>
    <w:rsid w:val="006F2ACA"/>
    <w:rsid w:val="006F2ADC"/>
    <w:rsid w:val="006F2BFE"/>
    <w:rsid w:val="006F31E9"/>
    <w:rsid w:val="006F3660"/>
    <w:rsid w:val="006F40DE"/>
    <w:rsid w:val="006F6284"/>
    <w:rsid w:val="007002C5"/>
    <w:rsid w:val="00704387"/>
    <w:rsid w:val="00704F59"/>
    <w:rsid w:val="00705311"/>
    <w:rsid w:val="00707669"/>
    <w:rsid w:val="00711564"/>
    <w:rsid w:val="00711CBA"/>
    <w:rsid w:val="00711FB5"/>
    <w:rsid w:val="00712A01"/>
    <w:rsid w:val="00714F58"/>
    <w:rsid w:val="00722FBF"/>
    <w:rsid w:val="00722FC2"/>
    <w:rsid w:val="0072302D"/>
    <w:rsid w:val="00724E1B"/>
    <w:rsid w:val="00725949"/>
    <w:rsid w:val="00727FA2"/>
    <w:rsid w:val="007322D9"/>
    <w:rsid w:val="00732BC0"/>
    <w:rsid w:val="00736193"/>
    <w:rsid w:val="0073720F"/>
    <w:rsid w:val="00737796"/>
    <w:rsid w:val="00740A34"/>
    <w:rsid w:val="0074165C"/>
    <w:rsid w:val="00742099"/>
    <w:rsid w:val="00742807"/>
    <w:rsid w:val="00742C35"/>
    <w:rsid w:val="007432CA"/>
    <w:rsid w:val="007439EB"/>
    <w:rsid w:val="00743CB4"/>
    <w:rsid w:val="00743F0A"/>
    <w:rsid w:val="007440B7"/>
    <w:rsid w:val="007444E8"/>
    <w:rsid w:val="0074548E"/>
    <w:rsid w:val="00745773"/>
    <w:rsid w:val="00745EA6"/>
    <w:rsid w:val="00746800"/>
    <w:rsid w:val="007501A8"/>
    <w:rsid w:val="00750D61"/>
    <w:rsid w:val="00750EE1"/>
    <w:rsid w:val="00752B4D"/>
    <w:rsid w:val="00755402"/>
    <w:rsid w:val="00756B26"/>
    <w:rsid w:val="00756EDF"/>
    <w:rsid w:val="007600E3"/>
    <w:rsid w:val="00765C43"/>
    <w:rsid w:val="00765EFB"/>
    <w:rsid w:val="007671CA"/>
    <w:rsid w:val="00767C61"/>
    <w:rsid w:val="00767D51"/>
    <w:rsid w:val="0077008A"/>
    <w:rsid w:val="00773C1F"/>
    <w:rsid w:val="00774DA4"/>
    <w:rsid w:val="00776599"/>
    <w:rsid w:val="00776632"/>
    <w:rsid w:val="0078114B"/>
    <w:rsid w:val="00781DD2"/>
    <w:rsid w:val="00783ECF"/>
    <w:rsid w:val="0078413A"/>
    <w:rsid w:val="0079148B"/>
    <w:rsid w:val="007959E8"/>
    <w:rsid w:val="00795E9C"/>
    <w:rsid w:val="0079731A"/>
    <w:rsid w:val="007A0521"/>
    <w:rsid w:val="007A2E12"/>
    <w:rsid w:val="007A2E33"/>
    <w:rsid w:val="007A3475"/>
    <w:rsid w:val="007A41C8"/>
    <w:rsid w:val="007A54CE"/>
    <w:rsid w:val="007A5D3A"/>
    <w:rsid w:val="007A6FD9"/>
    <w:rsid w:val="007A7FFA"/>
    <w:rsid w:val="007B04EB"/>
    <w:rsid w:val="007B0D4F"/>
    <w:rsid w:val="007B5A3D"/>
    <w:rsid w:val="007B5B95"/>
    <w:rsid w:val="007B6032"/>
    <w:rsid w:val="007B68EA"/>
    <w:rsid w:val="007B7453"/>
    <w:rsid w:val="007C158A"/>
    <w:rsid w:val="007C2D89"/>
    <w:rsid w:val="007C4593"/>
    <w:rsid w:val="007C5309"/>
    <w:rsid w:val="007C6069"/>
    <w:rsid w:val="007C659E"/>
    <w:rsid w:val="007D06C4"/>
    <w:rsid w:val="007D1352"/>
    <w:rsid w:val="007D2508"/>
    <w:rsid w:val="007D346A"/>
    <w:rsid w:val="007D6518"/>
    <w:rsid w:val="007D76BD"/>
    <w:rsid w:val="007E0BF1"/>
    <w:rsid w:val="007E5C87"/>
    <w:rsid w:val="007F013A"/>
    <w:rsid w:val="007F0ED8"/>
    <w:rsid w:val="007F0F63"/>
    <w:rsid w:val="007F75CE"/>
    <w:rsid w:val="008013A4"/>
    <w:rsid w:val="008027CE"/>
    <w:rsid w:val="00802F42"/>
    <w:rsid w:val="00803A6C"/>
    <w:rsid w:val="00804383"/>
    <w:rsid w:val="00804BB7"/>
    <w:rsid w:val="00804D41"/>
    <w:rsid w:val="00810257"/>
    <w:rsid w:val="008104F5"/>
    <w:rsid w:val="00811072"/>
    <w:rsid w:val="00811369"/>
    <w:rsid w:val="00812FD1"/>
    <w:rsid w:val="00815419"/>
    <w:rsid w:val="008163C8"/>
    <w:rsid w:val="008164A1"/>
    <w:rsid w:val="00817325"/>
    <w:rsid w:val="00817D24"/>
    <w:rsid w:val="008209E6"/>
    <w:rsid w:val="00821D19"/>
    <w:rsid w:val="00823303"/>
    <w:rsid w:val="008233B2"/>
    <w:rsid w:val="00823A9F"/>
    <w:rsid w:val="00823C85"/>
    <w:rsid w:val="00825138"/>
    <w:rsid w:val="008269DD"/>
    <w:rsid w:val="00827AFB"/>
    <w:rsid w:val="00830621"/>
    <w:rsid w:val="0083348C"/>
    <w:rsid w:val="0083649D"/>
    <w:rsid w:val="008373D3"/>
    <w:rsid w:val="00840617"/>
    <w:rsid w:val="00840F84"/>
    <w:rsid w:val="00842A47"/>
    <w:rsid w:val="00843C13"/>
    <w:rsid w:val="00843DEF"/>
    <w:rsid w:val="008454F8"/>
    <w:rsid w:val="0085173A"/>
    <w:rsid w:val="008603CE"/>
    <w:rsid w:val="008620FC"/>
    <w:rsid w:val="00862518"/>
    <w:rsid w:val="008627A5"/>
    <w:rsid w:val="00863E05"/>
    <w:rsid w:val="00865ACA"/>
    <w:rsid w:val="00865D28"/>
    <w:rsid w:val="00865F85"/>
    <w:rsid w:val="00867C10"/>
    <w:rsid w:val="00870439"/>
    <w:rsid w:val="00870DA1"/>
    <w:rsid w:val="00872397"/>
    <w:rsid w:val="008818DB"/>
    <w:rsid w:val="00883F93"/>
    <w:rsid w:val="00884ADF"/>
    <w:rsid w:val="00884DB3"/>
    <w:rsid w:val="00885A9D"/>
    <w:rsid w:val="008864F6"/>
    <w:rsid w:val="0089049D"/>
    <w:rsid w:val="008928C9"/>
    <w:rsid w:val="008930CB"/>
    <w:rsid w:val="008938DC"/>
    <w:rsid w:val="00893FD1"/>
    <w:rsid w:val="00894429"/>
    <w:rsid w:val="00894836"/>
    <w:rsid w:val="00895172"/>
    <w:rsid w:val="00895680"/>
    <w:rsid w:val="00896DFF"/>
    <w:rsid w:val="0089762C"/>
    <w:rsid w:val="008A173B"/>
    <w:rsid w:val="008A1893"/>
    <w:rsid w:val="008A57E6"/>
    <w:rsid w:val="008A5B2B"/>
    <w:rsid w:val="008A6F81"/>
    <w:rsid w:val="008A769A"/>
    <w:rsid w:val="008A7C4F"/>
    <w:rsid w:val="008B0C9C"/>
    <w:rsid w:val="008B166D"/>
    <w:rsid w:val="008B17F4"/>
    <w:rsid w:val="008B3615"/>
    <w:rsid w:val="008B4AC4"/>
    <w:rsid w:val="008B50C8"/>
    <w:rsid w:val="008B5281"/>
    <w:rsid w:val="008B7E05"/>
    <w:rsid w:val="008C1797"/>
    <w:rsid w:val="008C219C"/>
    <w:rsid w:val="008C475E"/>
    <w:rsid w:val="008C576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82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5F0"/>
    <w:rsid w:val="00960F1E"/>
    <w:rsid w:val="009610DC"/>
    <w:rsid w:val="00961490"/>
    <w:rsid w:val="00962ECD"/>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359"/>
    <w:rsid w:val="009B09E0"/>
    <w:rsid w:val="009B0BC5"/>
    <w:rsid w:val="009B1247"/>
    <w:rsid w:val="009B32BD"/>
    <w:rsid w:val="009B6029"/>
    <w:rsid w:val="009B6971"/>
    <w:rsid w:val="009C27F1"/>
    <w:rsid w:val="009C3152"/>
    <w:rsid w:val="009C3257"/>
    <w:rsid w:val="009C40D0"/>
    <w:rsid w:val="009C4CFA"/>
    <w:rsid w:val="009C5070"/>
    <w:rsid w:val="009D112C"/>
    <w:rsid w:val="009D1385"/>
    <w:rsid w:val="009D42EA"/>
    <w:rsid w:val="009D47FA"/>
    <w:rsid w:val="009D4C5B"/>
    <w:rsid w:val="009D50D2"/>
    <w:rsid w:val="009D537C"/>
    <w:rsid w:val="009D6BCA"/>
    <w:rsid w:val="009E0F62"/>
    <w:rsid w:val="009E3759"/>
    <w:rsid w:val="009E4A58"/>
    <w:rsid w:val="009E5A2D"/>
    <w:rsid w:val="009E5AB2"/>
    <w:rsid w:val="009E6219"/>
    <w:rsid w:val="009F03B3"/>
    <w:rsid w:val="00A0096C"/>
    <w:rsid w:val="00A00EE7"/>
    <w:rsid w:val="00A01757"/>
    <w:rsid w:val="00A028C0"/>
    <w:rsid w:val="00A02BAE"/>
    <w:rsid w:val="00A06A6B"/>
    <w:rsid w:val="00A07E47"/>
    <w:rsid w:val="00A129D0"/>
    <w:rsid w:val="00A12C33"/>
    <w:rsid w:val="00A138BA"/>
    <w:rsid w:val="00A144BD"/>
    <w:rsid w:val="00A14C25"/>
    <w:rsid w:val="00A14C8E"/>
    <w:rsid w:val="00A153D9"/>
    <w:rsid w:val="00A15F09"/>
    <w:rsid w:val="00A165FE"/>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61F"/>
    <w:rsid w:val="00A67866"/>
    <w:rsid w:val="00A70B07"/>
    <w:rsid w:val="00A723F8"/>
    <w:rsid w:val="00A77CCB"/>
    <w:rsid w:val="00A83D8D"/>
    <w:rsid w:val="00A8446B"/>
    <w:rsid w:val="00A8473F"/>
    <w:rsid w:val="00A862D6"/>
    <w:rsid w:val="00A8715E"/>
    <w:rsid w:val="00A9295B"/>
    <w:rsid w:val="00A93B09"/>
    <w:rsid w:val="00A952D7"/>
    <w:rsid w:val="00A956E8"/>
    <w:rsid w:val="00A963F7"/>
    <w:rsid w:val="00A96AD8"/>
    <w:rsid w:val="00AA052C"/>
    <w:rsid w:val="00AA1E45"/>
    <w:rsid w:val="00AA4286"/>
    <w:rsid w:val="00AA456B"/>
    <w:rsid w:val="00AA470B"/>
    <w:rsid w:val="00AA57F5"/>
    <w:rsid w:val="00AA672E"/>
    <w:rsid w:val="00AA6EC9"/>
    <w:rsid w:val="00AB6309"/>
    <w:rsid w:val="00AB6C5F"/>
    <w:rsid w:val="00AB7129"/>
    <w:rsid w:val="00AC27A6"/>
    <w:rsid w:val="00AC30F7"/>
    <w:rsid w:val="00AC317A"/>
    <w:rsid w:val="00AC3A5A"/>
    <w:rsid w:val="00AC3DA6"/>
    <w:rsid w:val="00AC4620"/>
    <w:rsid w:val="00AC4D95"/>
    <w:rsid w:val="00AC5DF4"/>
    <w:rsid w:val="00AD0AEF"/>
    <w:rsid w:val="00AD11B7"/>
    <w:rsid w:val="00AD1A94"/>
    <w:rsid w:val="00AD1C05"/>
    <w:rsid w:val="00AD4126"/>
    <w:rsid w:val="00AD421C"/>
    <w:rsid w:val="00AD44FA"/>
    <w:rsid w:val="00AE033F"/>
    <w:rsid w:val="00AE070A"/>
    <w:rsid w:val="00AE101C"/>
    <w:rsid w:val="00AE2A69"/>
    <w:rsid w:val="00AE37E5"/>
    <w:rsid w:val="00AE5EB4"/>
    <w:rsid w:val="00AF0C18"/>
    <w:rsid w:val="00AF47C5"/>
    <w:rsid w:val="00AF5398"/>
    <w:rsid w:val="00B0374A"/>
    <w:rsid w:val="00B037E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18F"/>
    <w:rsid w:val="00B378E5"/>
    <w:rsid w:val="00B430E7"/>
    <w:rsid w:val="00B4346D"/>
    <w:rsid w:val="00B440F4"/>
    <w:rsid w:val="00B447A5"/>
    <w:rsid w:val="00B4654C"/>
    <w:rsid w:val="00B47293"/>
    <w:rsid w:val="00B50E50"/>
    <w:rsid w:val="00B52120"/>
    <w:rsid w:val="00B54ABC"/>
    <w:rsid w:val="00B56FBE"/>
    <w:rsid w:val="00B60ACF"/>
    <w:rsid w:val="00B622A2"/>
    <w:rsid w:val="00B62B58"/>
    <w:rsid w:val="00B65149"/>
    <w:rsid w:val="00B66567"/>
    <w:rsid w:val="00B66F52"/>
    <w:rsid w:val="00B66FE5"/>
    <w:rsid w:val="00B72880"/>
    <w:rsid w:val="00B758BF"/>
    <w:rsid w:val="00B77EC8"/>
    <w:rsid w:val="00B80760"/>
    <w:rsid w:val="00B827A6"/>
    <w:rsid w:val="00B831CE"/>
    <w:rsid w:val="00B86677"/>
    <w:rsid w:val="00B87131"/>
    <w:rsid w:val="00B909B6"/>
    <w:rsid w:val="00B939B1"/>
    <w:rsid w:val="00B96081"/>
    <w:rsid w:val="00B96611"/>
    <w:rsid w:val="00B96D40"/>
    <w:rsid w:val="00B97386"/>
    <w:rsid w:val="00BA263B"/>
    <w:rsid w:val="00BA42B2"/>
    <w:rsid w:val="00BA54AF"/>
    <w:rsid w:val="00BA58D4"/>
    <w:rsid w:val="00BA5B9E"/>
    <w:rsid w:val="00BA7C9A"/>
    <w:rsid w:val="00BB26B4"/>
    <w:rsid w:val="00BB5F8F"/>
    <w:rsid w:val="00BB657A"/>
    <w:rsid w:val="00BC1A4E"/>
    <w:rsid w:val="00BC5DC7"/>
    <w:rsid w:val="00BC6B78"/>
    <w:rsid w:val="00BC6B8B"/>
    <w:rsid w:val="00BC73D8"/>
    <w:rsid w:val="00BC7D7F"/>
    <w:rsid w:val="00BD0E3F"/>
    <w:rsid w:val="00BD3D2D"/>
    <w:rsid w:val="00BD52D7"/>
    <w:rsid w:val="00BD5AD2"/>
    <w:rsid w:val="00BE22F3"/>
    <w:rsid w:val="00BE5B52"/>
    <w:rsid w:val="00BE7B8D"/>
    <w:rsid w:val="00BF0993"/>
    <w:rsid w:val="00BF10A9"/>
    <w:rsid w:val="00BF1703"/>
    <w:rsid w:val="00BF20B1"/>
    <w:rsid w:val="00BF224A"/>
    <w:rsid w:val="00BF231C"/>
    <w:rsid w:val="00BF51E5"/>
    <w:rsid w:val="00BF74A6"/>
    <w:rsid w:val="00C013AD"/>
    <w:rsid w:val="00C04904"/>
    <w:rsid w:val="00C056B3"/>
    <w:rsid w:val="00C07871"/>
    <w:rsid w:val="00C103E5"/>
    <w:rsid w:val="00C10736"/>
    <w:rsid w:val="00C12412"/>
    <w:rsid w:val="00C13319"/>
    <w:rsid w:val="00C13EE9"/>
    <w:rsid w:val="00C14D07"/>
    <w:rsid w:val="00C21540"/>
    <w:rsid w:val="00C21906"/>
    <w:rsid w:val="00C21BFA"/>
    <w:rsid w:val="00C24C8D"/>
    <w:rsid w:val="00C25FE2"/>
    <w:rsid w:val="00C26B53"/>
    <w:rsid w:val="00C279B2"/>
    <w:rsid w:val="00C33E50"/>
    <w:rsid w:val="00C340DB"/>
    <w:rsid w:val="00C34C20"/>
    <w:rsid w:val="00C35A3E"/>
    <w:rsid w:val="00C367D4"/>
    <w:rsid w:val="00C42130"/>
    <w:rsid w:val="00C423A4"/>
    <w:rsid w:val="00C423E3"/>
    <w:rsid w:val="00C4272C"/>
    <w:rsid w:val="00C433A0"/>
    <w:rsid w:val="00C4395D"/>
    <w:rsid w:val="00C44BF5"/>
    <w:rsid w:val="00C521D6"/>
    <w:rsid w:val="00C5398F"/>
    <w:rsid w:val="00C55232"/>
    <w:rsid w:val="00C553A4"/>
    <w:rsid w:val="00C55A06"/>
    <w:rsid w:val="00C55D03"/>
    <w:rsid w:val="00C601BC"/>
    <w:rsid w:val="00C6329F"/>
    <w:rsid w:val="00C63340"/>
    <w:rsid w:val="00C643F9"/>
    <w:rsid w:val="00C64E95"/>
    <w:rsid w:val="00C70871"/>
    <w:rsid w:val="00C71372"/>
    <w:rsid w:val="00C72410"/>
    <w:rsid w:val="00C7287F"/>
    <w:rsid w:val="00C80CB8"/>
    <w:rsid w:val="00C819F8"/>
    <w:rsid w:val="00C8248C"/>
    <w:rsid w:val="00C83354"/>
    <w:rsid w:val="00C84E33"/>
    <w:rsid w:val="00C86D6F"/>
    <w:rsid w:val="00C905FC"/>
    <w:rsid w:val="00C92D03"/>
    <w:rsid w:val="00C9319C"/>
    <w:rsid w:val="00C9435D"/>
    <w:rsid w:val="00C94DF2"/>
    <w:rsid w:val="00C96741"/>
    <w:rsid w:val="00CA12C1"/>
    <w:rsid w:val="00CA2D1B"/>
    <w:rsid w:val="00CA375D"/>
    <w:rsid w:val="00CA662A"/>
    <w:rsid w:val="00CA7AFD"/>
    <w:rsid w:val="00CA7C3C"/>
    <w:rsid w:val="00CB0189"/>
    <w:rsid w:val="00CB0BA2"/>
    <w:rsid w:val="00CB1A42"/>
    <w:rsid w:val="00CB1B0C"/>
    <w:rsid w:val="00CB2C0B"/>
    <w:rsid w:val="00CB517D"/>
    <w:rsid w:val="00CC035A"/>
    <w:rsid w:val="00CC038D"/>
    <w:rsid w:val="00CC08DB"/>
    <w:rsid w:val="00CC39FF"/>
    <w:rsid w:val="00CC3C2F"/>
    <w:rsid w:val="00CC4AC8"/>
    <w:rsid w:val="00CC5233"/>
    <w:rsid w:val="00CC5D18"/>
    <w:rsid w:val="00CC5DE6"/>
    <w:rsid w:val="00CC6E4E"/>
    <w:rsid w:val="00CC6E9B"/>
    <w:rsid w:val="00CC6FE8"/>
    <w:rsid w:val="00CC7202"/>
    <w:rsid w:val="00CC7C59"/>
    <w:rsid w:val="00CD2808"/>
    <w:rsid w:val="00CD28BF"/>
    <w:rsid w:val="00CD4092"/>
    <w:rsid w:val="00CD4A20"/>
    <w:rsid w:val="00CD50A1"/>
    <w:rsid w:val="00CD519E"/>
    <w:rsid w:val="00CE0C4F"/>
    <w:rsid w:val="00CE136D"/>
    <w:rsid w:val="00CE30EA"/>
    <w:rsid w:val="00CE6D30"/>
    <w:rsid w:val="00CF048A"/>
    <w:rsid w:val="00CF155A"/>
    <w:rsid w:val="00CF15D6"/>
    <w:rsid w:val="00CF2947"/>
    <w:rsid w:val="00CF407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183"/>
    <w:rsid w:val="00D223DE"/>
    <w:rsid w:val="00D25E37"/>
    <w:rsid w:val="00D2661A"/>
    <w:rsid w:val="00D27582"/>
    <w:rsid w:val="00D27EC4"/>
    <w:rsid w:val="00D32719"/>
    <w:rsid w:val="00D32B59"/>
    <w:rsid w:val="00D33333"/>
    <w:rsid w:val="00D352A2"/>
    <w:rsid w:val="00D4162B"/>
    <w:rsid w:val="00D41A4A"/>
    <w:rsid w:val="00D4514F"/>
    <w:rsid w:val="00D451E2"/>
    <w:rsid w:val="00D45E89"/>
    <w:rsid w:val="00D45E8D"/>
    <w:rsid w:val="00D466AE"/>
    <w:rsid w:val="00D4734F"/>
    <w:rsid w:val="00D51BF3"/>
    <w:rsid w:val="00D553D9"/>
    <w:rsid w:val="00D6583C"/>
    <w:rsid w:val="00D66846"/>
    <w:rsid w:val="00D66E6E"/>
    <w:rsid w:val="00D675FB"/>
    <w:rsid w:val="00D71F25"/>
    <w:rsid w:val="00D72A9C"/>
    <w:rsid w:val="00D7349A"/>
    <w:rsid w:val="00D77031"/>
    <w:rsid w:val="00D84941"/>
    <w:rsid w:val="00D84FA1"/>
    <w:rsid w:val="00D851F0"/>
    <w:rsid w:val="00D86DB7"/>
    <w:rsid w:val="00D87BF5"/>
    <w:rsid w:val="00D90721"/>
    <w:rsid w:val="00D926D0"/>
    <w:rsid w:val="00D93030"/>
    <w:rsid w:val="00D9504E"/>
    <w:rsid w:val="00D950E1"/>
    <w:rsid w:val="00D952A6"/>
    <w:rsid w:val="00D95858"/>
    <w:rsid w:val="00D97F99"/>
    <w:rsid w:val="00DA1E08"/>
    <w:rsid w:val="00DA24F8"/>
    <w:rsid w:val="00DA28E8"/>
    <w:rsid w:val="00DA38D3"/>
    <w:rsid w:val="00DA3932"/>
    <w:rsid w:val="00DA3AFC"/>
    <w:rsid w:val="00DA57D0"/>
    <w:rsid w:val="00DA64F8"/>
    <w:rsid w:val="00DA6C15"/>
    <w:rsid w:val="00DB0258"/>
    <w:rsid w:val="00DB38EE"/>
    <w:rsid w:val="00DB498B"/>
    <w:rsid w:val="00DB4AB5"/>
    <w:rsid w:val="00DB66CA"/>
    <w:rsid w:val="00DB6BCA"/>
    <w:rsid w:val="00DB6F54"/>
    <w:rsid w:val="00DB73F7"/>
    <w:rsid w:val="00DC0321"/>
    <w:rsid w:val="00DC3067"/>
    <w:rsid w:val="00DC32B3"/>
    <w:rsid w:val="00DC370B"/>
    <w:rsid w:val="00DC5B90"/>
    <w:rsid w:val="00DD00FF"/>
    <w:rsid w:val="00DD0619"/>
    <w:rsid w:val="00DD07FB"/>
    <w:rsid w:val="00DD25C6"/>
    <w:rsid w:val="00DD4FE5"/>
    <w:rsid w:val="00DD54B0"/>
    <w:rsid w:val="00DD57EE"/>
    <w:rsid w:val="00DD6BCC"/>
    <w:rsid w:val="00DD7354"/>
    <w:rsid w:val="00DE0A4B"/>
    <w:rsid w:val="00DE2410"/>
    <w:rsid w:val="00DE2939"/>
    <w:rsid w:val="00DE6E81"/>
    <w:rsid w:val="00DE703F"/>
    <w:rsid w:val="00DE7595"/>
    <w:rsid w:val="00DF0DB3"/>
    <w:rsid w:val="00DF1961"/>
    <w:rsid w:val="00DF1EC9"/>
    <w:rsid w:val="00DF44DE"/>
    <w:rsid w:val="00E01138"/>
    <w:rsid w:val="00E02DFB"/>
    <w:rsid w:val="00E030F9"/>
    <w:rsid w:val="00E0311A"/>
    <w:rsid w:val="00E03138"/>
    <w:rsid w:val="00E05FFE"/>
    <w:rsid w:val="00E06404"/>
    <w:rsid w:val="00E11A85"/>
    <w:rsid w:val="00E12495"/>
    <w:rsid w:val="00E13222"/>
    <w:rsid w:val="00E15CCD"/>
    <w:rsid w:val="00E202EF"/>
    <w:rsid w:val="00E210B5"/>
    <w:rsid w:val="00E21F95"/>
    <w:rsid w:val="00E2552F"/>
    <w:rsid w:val="00E3137A"/>
    <w:rsid w:val="00E324E2"/>
    <w:rsid w:val="00E32CCF"/>
    <w:rsid w:val="00E32E03"/>
    <w:rsid w:val="00E34A98"/>
    <w:rsid w:val="00E35D1E"/>
    <w:rsid w:val="00E364F9"/>
    <w:rsid w:val="00E365FA"/>
    <w:rsid w:val="00E36789"/>
    <w:rsid w:val="00E43349"/>
    <w:rsid w:val="00E44A83"/>
    <w:rsid w:val="00E502C1"/>
    <w:rsid w:val="00E502DD"/>
    <w:rsid w:val="00E50D3A"/>
    <w:rsid w:val="00E51387"/>
    <w:rsid w:val="00E51E68"/>
    <w:rsid w:val="00E52EFD"/>
    <w:rsid w:val="00E5408A"/>
    <w:rsid w:val="00E54E36"/>
    <w:rsid w:val="00E56800"/>
    <w:rsid w:val="00E60C63"/>
    <w:rsid w:val="00E62FF9"/>
    <w:rsid w:val="00E635D6"/>
    <w:rsid w:val="00E639BC"/>
    <w:rsid w:val="00E65775"/>
    <w:rsid w:val="00E664CC"/>
    <w:rsid w:val="00E70388"/>
    <w:rsid w:val="00E70F92"/>
    <w:rsid w:val="00E74313"/>
    <w:rsid w:val="00E74626"/>
    <w:rsid w:val="00E74C54"/>
    <w:rsid w:val="00E77A03"/>
    <w:rsid w:val="00E822E8"/>
    <w:rsid w:val="00E82554"/>
    <w:rsid w:val="00E82606"/>
    <w:rsid w:val="00E831C1"/>
    <w:rsid w:val="00E846C8"/>
    <w:rsid w:val="00E84934"/>
    <w:rsid w:val="00E84957"/>
    <w:rsid w:val="00E84A55"/>
    <w:rsid w:val="00E85B63"/>
    <w:rsid w:val="00E85BFF"/>
    <w:rsid w:val="00E86BA0"/>
    <w:rsid w:val="00E90391"/>
    <w:rsid w:val="00E906C2"/>
    <w:rsid w:val="00E91246"/>
    <w:rsid w:val="00E9311F"/>
    <w:rsid w:val="00E934D1"/>
    <w:rsid w:val="00E94AF0"/>
    <w:rsid w:val="00E95D13"/>
    <w:rsid w:val="00E95DD3"/>
    <w:rsid w:val="00E969D5"/>
    <w:rsid w:val="00EA58D1"/>
    <w:rsid w:val="00EA5907"/>
    <w:rsid w:val="00EA61BC"/>
    <w:rsid w:val="00EA681A"/>
    <w:rsid w:val="00EA735B"/>
    <w:rsid w:val="00EB1719"/>
    <w:rsid w:val="00EB1E69"/>
    <w:rsid w:val="00EB2086"/>
    <w:rsid w:val="00EB2E59"/>
    <w:rsid w:val="00EB31ED"/>
    <w:rsid w:val="00EB5EDF"/>
    <w:rsid w:val="00EB60FE"/>
    <w:rsid w:val="00EB74DB"/>
    <w:rsid w:val="00EC5359"/>
    <w:rsid w:val="00EC562A"/>
    <w:rsid w:val="00EC5BDA"/>
    <w:rsid w:val="00EC7C3F"/>
    <w:rsid w:val="00ED067A"/>
    <w:rsid w:val="00ED2B50"/>
    <w:rsid w:val="00ED6238"/>
    <w:rsid w:val="00EE0350"/>
    <w:rsid w:val="00EE0719"/>
    <w:rsid w:val="00EE0E80"/>
    <w:rsid w:val="00EE613F"/>
    <w:rsid w:val="00EE6C44"/>
    <w:rsid w:val="00EE7295"/>
    <w:rsid w:val="00EE7869"/>
    <w:rsid w:val="00EF054A"/>
    <w:rsid w:val="00EF3235"/>
    <w:rsid w:val="00EF38FB"/>
    <w:rsid w:val="00EF3D79"/>
    <w:rsid w:val="00EF4C87"/>
    <w:rsid w:val="00EF7B02"/>
    <w:rsid w:val="00EF7E72"/>
    <w:rsid w:val="00F01A12"/>
    <w:rsid w:val="00F06D37"/>
    <w:rsid w:val="00F07B9D"/>
    <w:rsid w:val="00F11586"/>
    <w:rsid w:val="00F1183B"/>
    <w:rsid w:val="00F11C9F"/>
    <w:rsid w:val="00F12263"/>
    <w:rsid w:val="00F1409D"/>
    <w:rsid w:val="00F14214"/>
    <w:rsid w:val="00F157A9"/>
    <w:rsid w:val="00F16F00"/>
    <w:rsid w:val="00F2351D"/>
    <w:rsid w:val="00F241ED"/>
    <w:rsid w:val="00F2594B"/>
    <w:rsid w:val="00F25BB6"/>
    <w:rsid w:val="00F26B7E"/>
    <w:rsid w:val="00F27A3B"/>
    <w:rsid w:val="00F300A2"/>
    <w:rsid w:val="00F30BC3"/>
    <w:rsid w:val="00F32780"/>
    <w:rsid w:val="00F33817"/>
    <w:rsid w:val="00F33B64"/>
    <w:rsid w:val="00F420D5"/>
    <w:rsid w:val="00F451EA"/>
    <w:rsid w:val="00F45447"/>
    <w:rsid w:val="00F456C6"/>
    <w:rsid w:val="00F4577B"/>
    <w:rsid w:val="00F46496"/>
    <w:rsid w:val="00F474D0"/>
    <w:rsid w:val="00F50179"/>
    <w:rsid w:val="00F515EE"/>
    <w:rsid w:val="00F51A79"/>
    <w:rsid w:val="00F56511"/>
    <w:rsid w:val="00F6194E"/>
    <w:rsid w:val="00F61CC1"/>
    <w:rsid w:val="00F623AC"/>
    <w:rsid w:val="00F6412A"/>
    <w:rsid w:val="00F65893"/>
    <w:rsid w:val="00F66A4A"/>
    <w:rsid w:val="00F71E22"/>
    <w:rsid w:val="00F72142"/>
    <w:rsid w:val="00F72AE7"/>
    <w:rsid w:val="00F833BA"/>
    <w:rsid w:val="00F847C2"/>
    <w:rsid w:val="00F84FD0"/>
    <w:rsid w:val="00F859A8"/>
    <w:rsid w:val="00F86D87"/>
    <w:rsid w:val="00F9108B"/>
    <w:rsid w:val="00F91349"/>
    <w:rsid w:val="00F93A8A"/>
    <w:rsid w:val="00F95248"/>
    <w:rsid w:val="00F956A9"/>
    <w:rsid w:val="00F963ED"/>
    <w:rsid w:val="00F966CF"/>
    <w:rsid w:val="00F96CAE"/>
    <w:rsid w:val="00F97C99"/>
    <w:rsid w:val="00FA4E26"/>
    <w:rsid w:val="00FA662D"/>
    <w:rsid w:val="00FA6918"/>
    <w:rsid w:val="00FA73B1"/>
    <w:rsid w:val="00FB0CB9"/>
    <w:rsid w:val="00FB231D"/>
    <w:rsid w:val="00FB338D"/>
    <w:rsid w:val="00FB45F1"/>
    <w:rsid w:val="00FB4A72"/>
    <w:rsid w:val="00FB54E8"/>
    <w:rsid w:val="00FB7054"/>
    <w:rsid w:val="00FC17B7"/>
    <w:rsid w:val="00FC2CB7"/>
    <w:rsid w:val="00FC4090"/>
    <w:rsid w:val="00FC55B4"/>
    <w:rsid w:val="00FC56ED"/>
    <w:rsid w:val="00FD00E6"/>
    <w:rsid w:val="00FD09A1"/>
    <w:rsid w:val="00FD2A7C"/>
    <w:rsid w:val="00FD59EB"/>
    <w:rsid w:val="00FD7299"/>
    <w:rsid w:val="00FE1FBE"/>
    <w:rsid w:val="00FE3901"/>
    <w:rsid w:val="00FE39D3"/>
    <w:rsid w:val="00FE4BCE"/>
    <w:rsid w:val="00FE54AE"/>
    <w:rsid w:val="00FE576A"/>
    <w:rsid w:val="00FE735E"/>
    <w:rsid w:val="00FE7E79"/>
    <w:rsid w:val="00FF2B17"/>
    <w:rsid w:val="00FF3E7D"/>
    <w:rsid w:val="00FF5B99"/>
    <w:rsid w:val="00FF730C"/>
    <w:rsid w:val="00FF73F4"/>
    <w:rsid w:val="00FF7CE4"/>
    <w:rsid w:val="00FF7E39"/>
    <w:rsid w:val="027910A5"/>
    <w:rsid w:val="03F10E17"/>
    <w:rsid w:val="07660241"/>
    <w:rsid w:val="081B727D"/>
    <w:rsid w:val="08BF40AC"/>
    <w:rsid w:val="0B6305ED"/>
    <w:rsid w:val="0BC5416A"/>
    <w:rsid w:val="0F102871"/>
    <w:rsid w:val="11671785"/>
    <w:rsid w:val="123F1DBA"/>
    <w:rsid w:val="12E65D92"/>
    <w:rsid w:val="14E82BDD"/>
    <w:rsid w:val="16B67C57"/>
    <w:rsid w:val="172F456B"/>
    <w:rsid w:val="18AC712F"/>
    <w:rsid w:val="198253AE"/>
    <w:rsid w:val="198738B2"/>
    <w:rsid w:val="1D9236E6"/>
    <w:rsid w:val="1D953E47"/>
    <w:rsid w:val="1DA97FC0"/>
    <w:rsid w:val="1E013255"/>
    <w:rsid w:val="21232675"/>
    <w:rsid w:val="253C1DA3"/>
    <w:rsid w:val="27A6096F"/>
    <w:rsid w:val="27E15E93"/>
    <w:rsid w:val="28485A15"/>
    <w:rsid w:val="289F583D"/>
    <w:rsid w:val="29A54542"/>
    <w:rsid w:val="2D0A773C"/>
    <w:rsid w:val="2EF05138"/>
    <w:rsid w:val="2EFE7D4F"/>
    <w:rsid w:val="30637C21"/>
    <w:rsid w:val="341B490B"/>
    <w:rsid w:val="354409D8"/>
    <w:rsid w:val="38B60206"/>
    <w:rsid w:val="3AB2400C"/>
    <w:rsid w:val="3C87642E"/>
    <w:rsid w:val="3DD03958"/>
    <w:rsid w:val="3E09134A"/>
    <w:rsid w:val="3EB26590"/>
    <w:rsid w:val="3EF91BE8"/>
    <w:rsid w:val="3FDFA747"/>
    <w:rsid w:val="3FF93496"/>
    <w:rsid w:val="40363F4D"/>
    <w:rsid w:val="40A1586A"/>
    <w:rsid w:val="41761003"/>
    <w:rsid w:val="42417305"/>
    <w:rsid w:val="43AC6A00"/>
    <w:rsid w:val="44F71EFD"/>
    <w:rsid w:val="46EE5581"/>
    <w:rsid w:val="48614E06"/>
    <w:rsid w:val="496C09BD"/>
    <w:rsid w:val="4B1621B1"/>
    <w:rsid w:val="4CFA4C80"/>
    <w:rsid w:val="4EF9611F"/>
    <w:rsid w:val="4F6D10F1"/>
    <w:rsid w:val="546E1AAF"/>
    <w:rsid w:val="56461DD5"/>
    <w:rsid w:val="577E64AD"/>
    <w:rsid w:val="58B76099"/>
    <w:rsid w:val="58F702C5"/>
    <w:rsid w:val="5989087C"/>
    <w:rsid w:val="5AA36E51"/>
    <w:rsid w:val="5BA80BCA"/>
    <w:rsid w:val="5DB12963"/>
    <w:rsid w:val="5E856373"/>
    <w:rsid w:val="5E993BCD"/>
    <w:rsid w:val="5FB3241B"/>
    <w:rsid w:val="614C4F26"/>
    <w:rsid w:val="65EB7404"/>
    <w:rsid w:val="671F55B7"/>
    <w:rsid w:val="68FE712B"/>
    <w:rsid w:val="69513A22"/>
    <w:rsid w:val="6D1E2392"/>
    <w:rsid w:val="6EA12FDA"/>
    <w:rsid w:val="6F1B2B08"/>
    <w:rsid w:val="70A628A5"/>
    <w:rsid w:val="737B2D67"/>
    <w:rsid w:val="757E45FD"/>
    <w:rsid w:val="77455A42"/>
    <w:rsid w:val="7A8F521B"/>
    <w:rsid w:val="7B871525"/>
    <w:rsid w:val="7BF85F7F"/>
    <w:rsid w:val="7DB32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6"/>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59"/>
    <w:semiHidden/>
    <w:unhideWhenUsed/>
    <w:qFormat/>
    <w:uiPriority w:val="99"/>
    <w:rPr>
      <w:sz w:val="18"/>
      <w:szCs w:val="18"/>
    </w:rPr>
  </w:style>
  <w:style w:type="paragraph" w:styleId="17">
    <w:name w:val="footer"/>
    <w:basedOn w:val="1"/>
    <w:link w:val="58"/>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57"/>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rFonts w:ascii="Times New Roman" w:hAnsi="Times New Roman"/>
      <w:sz w:val="24"/>
      <w:szCs w:val="24"/>
    </w:rPr>
  </w:style>
  <w:style w:type="paragraph" w:styleId="26">
    <w:name w:val="Title"/>
    <w:basedOn w:val="1"/>
    <w:link w:val="62"/>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段"/>
    <w:link w:val="238"/>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36">
    <w:name w:val="一级条标题"/>
    <w:next w:val="35"/>
    <w:qFormat/>
    <w:uiPriority w:val="0"/>
    <w:pPr>
      <w:numPr>
        <w:ilvl w:val="1"/>
        <w:numId w:val="1"/>
      </w:numPr>
      <w:spacing w:beforeLines="50" w:afterLines="50"/>
      <w:ind w:left="0"/>
      <w:outlineLvl w:val="2"/>
    </w:pPr>
    <w:rPr>
      <w:rFonts w:ascii="黑体" w:hAnsi="黑体" w:eastAsia="黑体" w:cs="Times New Roman"/>
      <w:sz w:val="21"/>
      <w:szCs w:val="21"/>
      <w:lang w:val="en-US" w:eastAsia="zh-CN" w:bidi="ar-SA"/>
    </w:rPr>
  </w:style>
  <w:style w:type="paragraph" w:customStyle="1" w:styleId="37">
    <w:name w:val="章标题"/>
    <w:next w:val="35"/>
    <w:qFormat/>
    <w:uiPriority w:val="0"/>
    <w:pPr>
      <w:numPr>
        <w:ilvl w:val="0"/>
        <w:numId w:val="1"/>
      </w:numPr>
      <w:spacing w:beforeLines="100" w:afterLines="100"/>
      <w:jc w:val="both"/>
      <w:outlineLvl w:val="1"/>
    </w:pPr>
    <w:rPr>
      <w:rFonts w:ascii="黑体" w:hAnsi="黑体" w:eastAsia="黑体" w:cs="Times New Roman"/>
      <w:sz w:val="21"/>
      <w:lang w:val="en-US" w:eastAsia="zh-CN" w:bidi="ar-SA"/>
    </w:rPr>
  </w:style>
  <w:style w:type="paragraph" w:customStyle="1" w:styleId="38">
    <w:name w:val="二级条标题"/>
    <w:basedOn w:val="36"/>
    <w:next w:val="35"/>
    <w:qFormat/>
    <w:uiPriority w:val="0"/>
    <w:pPr>
      <w:numPr>
        <w:ilvl w:val="2"/>
      </w:numPr>
      <w:outlineLvl w:val="3"/>
    </w:pPr>
  </w:style>
  <w:style w:type="paragraph" w:customStyle="1" w:styleId="39">
    <w:name w:val="正文表标题"/>
    <w:next w:val="35"/>
    <w:qFormat/>
    <w:uiPriority w:val="0"/>
    <w:pPr>
      <w:tabs>
        <w:tab w:val="left" w:pos="360"/>
      </w:tabs>
      <w:spacing w:beforeLines="50" w:afterLines="50"/>
      <w:jc w:val="center"/>
    </w:pPr>
    <w:rPr>
      <w:rFonts w:ascii="黑体" w:hAnsi="黑体" w:eastAsia="黑体" w:cs="Times New Roman"/>
      <w:sz w:val="21"/>
      <w:lang w:val="en-US" w:eastAsia="zh-CN" w:bidi="ar-SA"/>
    </w:rPr>
  </w:style>
  <w:style w:type="paragraph" w:customStyle="1" w:styleId="4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1">
    <w:name w:val="标准文件_章标题"/>
    <w:next w:val="4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4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一级条标题"/>
    <w:basedOn w:val="41"/>
    <w:next w:val="42"/>
    <w:qFormat/>
    <w:uiPriority w:val="0"/>
    <w:pPr>
      <w:numPr>
        <w:ilvl w:val="2"/>
      </w:numPr>
      <w:spacing w:beforeLines="50" w:afterLines="50"/>
      <w:outlineLvl w:val="1"/>
    </w:pPr>
  </w:style>
  <w:style w:type="paragraph" w:customStyle="1" w:styleId="44">
    <w:name w:val="标准文件_二级条标题"/>
    <w:next w:val="4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45">
    <w:name w:val="标准文件_三级条标题"/>
    <w:basedOn w:val="44"/>
    <w:next w:val="42"/>
    <w:qFormat/>
    <w:uiPriority w:val="0"/>
    <w:pPr>
      <w:widowControl/>
      <w:numPr>
        <w:ilvl w:val="4"/>
      </w:numPr>
      <w:outlineLvl w:val="3"/>
    </w:pPr>
  </w:style>
  <w:style w:type="paragraph" w:customStyle="1" w:styleId="46">
    <w:name w:val="标准文件_四级条标题"/>
    <w:next w:val="4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47">
    <w:name w:val="标准文件_五级条标题"/>
    <w:next w:val="4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character" w:customStyle="1" w:styleId="48">
    <w:name w:val="标题 1 Char"/>
    <w:link w:val="2"/>
    <w:qFormat/>
    <w:uiPriority w:val="0"/>
    <w:rPr>
      <w:b/>
      <w:bCs/>
      <w:kern w:val="44"/>
      <w:sz w:val="44"/>
      <w:szCs w:val="44"/>
    </w:rPr>
  </w:style>
  <w:style w:type="character" w:customStyle="1" w:styleId="49">
    <w:name w:val="标题 2 Char"/>
    <w:link w:val="3"/>
    <w:qFormat/>
    <w:uiPriority w:val="0"/>
    <w:rPr>
      <w:rFonts w:ascii="Arial" w:hAnsi="Arial" w:eastAsia="黑体"/>
      <w:b/>
      <w:bCs/>
      <w:kern w:val="2"/>
      <w:sz w:val="32"/>
      <w:szCs w:val="32"/>
    </w:rPr>
  </w:style>
  <w:style w:type="character" w:customStyle="1" w:styleId="50">
    <w:name w:val="标题 3 Char"/>
    <w:link w:val="4"/>
    <w:qFormat/>
    <w:uiPriority w:val="0"/>
    <w:rPr>
      <w:b/>
      <w:bCs/>
      <w:kern w:val="2"/>
      <w:sz w:val="32"/>
      <w:szCs w:val="32"/>
    </w:rPr>
  </w:style>
  <w:style w:type="character" w:customStyle="1" w:styleId="51">
    <w:name w:val="标题 4 Char"/>
    <w:link w:val="5"/>
    <w:qFormat/>
    <w:uiPriority w:val="0"/>
    <w:rPr>
      <w:rFonts w:ascii="Arial" w:hAnsi="Arial" w:eastAsia="黑体"/>
      <w:b/>
      <w:bCs/>
      <w:kern w:val="2"/>
      <w:sz w:val="28"/>
      <w:szCs w:val="28"/>
    </w:rPr>
  </w:style>
  <w:style w:type="character" w:customStyle="1" w:styleId="52">
    <w:name w:val="标题 5 Char"/>
    <w:link w:val="6"/>
    <w:qFormat/>
    <w:uiPriority w:val="0"/>
    <w:rPr>
      <w:b/>
      <w:bCs/>
      <w:kern w:val="2"/>
      <w:sz w:val="28"/>
      <w:szCs w:val="28"/>
    </w:rPr>
  </w:style>
  <w:style w:type="character" w:customStyle="1" w:styleId="53">
    <w:name w:val="标题 6 Char"/>
    <w:link w:val="7"/>
    <w:qFormat/>
    <w:uiPriority w:val="0"/>
    <w:rPr>
      <w:rFonts w:ascii="Arial" w:hAnsi="Arial" w:eastAsia="黑体"/>
      <w:b/>
      <w:bCs/>
      <w:kern w:val="2"/>
      <w:sz w:val="24"/>
      <w:szCs w:val="24"/>
    </w:rPr>
  </w:style>
  <w:style w:type="character" w:customStyle="1" w:styleId="54">
    <w:name w:val="标题 7 Char"/>
    <w:link w:val="8"/>
    <w:qFormat/>
    <w:uiPriority w:val="0"/>
    <w:rPr>
      <w:b/>
      <w:bCs/>
      <w:kern w:val="2"/>
      <w:sz w:val="24"/>
      <w:szCs w:val="24"/>
    </w:rPr>
  </w:style>
  <w:style w:type="character" w:customStyle="1" w:styleId="55">
    <w:name w:val="标题 8 Char"/>
    <w:link w:val="9"/>
    <w:qFormat/>
    <w:uiPriority w:val="0"/>
    <w:rPr>
      <w:rFonts w:ascii="Arial" w:hAnsi="Arial" w:eastAsia="黑体"/>
      <w:kern w:val="2"/>
      <w:sz w:val="24"/>
      <w:szCs w:val="24"/>
    </w:rPr>
  </w:style>
  <w:style w:type="character" w:customStyle="1" w:styleId="56">
    <w:name w:val="标题 9 Char"/>
    <w:link w:val="10"/>
    <w:qFormat/>
    <w:uiPriority w:val="0"/>
    <w:rPr>
      <w:rFonts w:ascii="Arial" w:hAnsi="Arial" w:eastAsia="黑体"/>
      <w:kern w:val="2"/>
      <w:sz w:val="21"/>
      <w:szCs w:val="21"/>
    </w:rPr>
  </w:style>
  <w:style w:type="character" w:customStyle="1" w:styleId="57">
    <w:name w:val="页眉 Char"/>
    <w:link w:val="18"/>
    <w:qFormat/>
    <w:uiPriority w:val="99"/>
    <w:rPr>
      <w:kern w:val="2"/>
      <w:sz w:val="18"/>
      <w:szCs w:val="18"/>
    </w:rPr>
  </w:style>
  <w:style w:type="character" w:customStyle="1" w:styleId="58">
    <w:name w:val="页脚 Char"/>
    <w:link w:val="17"/>
    <w:qFormat/>
    <w:uiPriority w:val="99"/>
    <w:rPr>
      <w:rFonts w:ascii="宋体"/>
      <w:kern w:val="2"/>
      <w:sz w:val="18"/>
      <w:szCs w:val="18"/>
    </w:rPr>
  </w:style>
  <w:style w:type="character" w:customStyle="1" w:styleId="59">
    <w:name w:val="批注框文本 Char"/>
    <w:link w:val="16"/>
    <w:semiHidden/>
    <w:qFormat/>
    <w:uiPriority w:val="99"/>
    <w:rPr>
      <w:kern w:val="2"/>
      <w:sz w:val="18"/>
      <w:szCs w:val="18"/>
    </w:rPr>
  </w:style>
  <w:style w:type="paragraph" w:styleId="60">
    <w:name w:val="Quote"/>
    <w:basedOn w:val="1"/>
    <w:next w:val="1"/>
    <w:link w:val="61"/>
    <w:qFormat/>
    <w:uiPriority w:val="29"/>
    <w:rPr>
      <w:i/>
      <w:iCs/>
      <w:color w:val="000000"/>
    </w:rPr>
  </w:style>
  <w:style w:type="character" w:customStyle="1" w:styleId="61">
    <w:name w:val="引用 Char"/>
    <w:link w:val="60"/>
    <w:qFormat/>
    <w:uiPriority w:val="29"/>
    <w:rPr>
      <w:i/>
      <w:iCs/>
      <w:color w:val="000000"/>
      <w:kern w:val="2"/>
      <w:sz w:val="21"/>
      <w:szCs w:val="21"/>
    </w:rPr>
  </w:style>
  <w:style w:type="character" w:customStyle="1" w:styleId="62">
    <w:name w:val="标题 Char"/>
    <w:link w:val="26"/>
    <w:qFormat/>
    <w:uiPriority w:val="0"/>
    <w:rPr>
      <w:rFonts w:ascii="Arial" w:hAnsi="Arial" w:cs="Arial"/>
      <w:b/>
      <w:bCs/>
      <w:kern w:val="2"/>
      <w:sz w:val="32"/>
      <w:szCs w:val="32"/>
    </w:rPr>
  </w:style>
  <w:style w:type="paragraph" w:customStyle="1" w:styleId="6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标准文件_ICS"/>
    <w:basedOn w:val="1"/>
    <w:qFormat/>
    <w:uiPriority w:val="0"/>
    <w:pPr>
      <w:spacing w:line="0" w:lineRule="atLeast"/>
    </w:pPr>
    <w:rPr>
      <w:rFonts w:ascii="黑体" w:hAnsi="宋体" w:eastAsia="黑体"/>
    </w:rPr>
  </w:style>
  <w:style w:type="paragraph" w:customStyle="1" w:styleId="69">
    <w:name w:val="标准文件_标准正文"/>
    <w:basedOn w:val="1"/>
    <w:next w:val="42"/>
    <w:qFormat/>
    <w:uiPriority w:val="0"/>
    <w:pPr>
      <w:snapToGrid w:val="0"/>
      <w:ind w:firstLine="200" w:firstLineChars="200"/>
    </w:pPr>
    <w:rPr>
      <w:kern w:val="0"/>
    </w:rPr>
  </w:style>
  <w:style w:type="paragraph" w:customStyle="1" w:styleId="70">
    <w:name w:val="标准文件_版本"/>
    <w:basedOn w:val="69"/>
    <w:qFormat/>
    <w:uiPriority w:val="0"/>
    <w:pPr>
      <w:adjustRightInd/>
      <w:snapToGrid/>
      <w:ind w:firstLine="0" w:firstLineChars="0"/>
    </w:pPr>
    <w:rPr>
      <w:rFonts w:ascii="宋体" w:hAnsi="宋体"/>
      <w:kern w:val="2"/>
    </w:rPr>
  </w:style>
  <w:style w:type="paragraph" w:customStyle="1" w:styleId="71">
    <w:name w:val="标准文件_标准部门"/>
    <w:basedOn w:val="1"/>
    <w:qFormat/>
    <w:uiPriority w:val="0"/>
    <w:pPr>
      <w:jc w:val="center"/>
    </w:pPr>
    <w:rPr>
      <w:rFonts w:ascii="黑体" w:eastAsia="黑体"/>
      <w:kern w:val="0"/>
      <w:sz w:val="44"/>
    </w:rPr>
  </w:style>
  <w:style w:type="paragraph" w:customStyle="1" w:styleId="72">
    <w:name w:val="标准文件_标准代替"/>
    <w:basedOn w:val="1"/>
    <w:next w:val="1"/>
    <w:qFormat/>
    <w:uiPriority w:val="0"/>
    <w:pPr>
      <w:spacing w:line="310" w:lineRule="exact"/>
      <w:jc w:val="right"/>
    </w:pPr>
    <w:rPr>
      <w:rFonts w:ascii="宋体" w:hAnsi="宋体"/>
      <w:kern w:val="0"/>
    </w:rPr>
  </w:style>
  <w:style w:type="paragraph" w:customStyle="1" w:styleId="7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5">
    <w:name w:val="标准文件_页眉偶数页"/>
    <w:basedOn w:val="74"/>
    <w:next w:val="1"/>
    <w:qFormat/>
    <w:uiPriority w:val="0"/>
    <w:pPr>
      <w:jc w:val="left"/>
    </w:pPr>
  </w:style>
  <w:style w:type="paragraph" w:customStyle="1" w:styleId="7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77">
    <w:name w:val="标准文件_参考文献条目"/>
    <w:qFormat/>
    <w:uiPriority w:val="0"/>
    <w:pPr>
      <w:numPr>
        <w:ilvl w:val="0"/>
        <w:numId w:val="3"/>
      </w:numPr>
    </w:pPr>
    <w:rPr>
      <w:rFonts w:ascii="宋体" w:hAnsi="Times New Roman" w:eastAsia="宋体" w:cs="Times New Roman"/>
      <w:lang w:val="en-US" w:eastAsia="zh-CN" w:bidi="ar-SA"/>
    </w:rPr>
  </w:style>
  <w:style w:type="character" w:customStyle="1" w:styleId="78">
    <w:name w:val="标准文件_发布"/>
    <w:qFormat/>
    <w:uiPriority w:val="0"/>
    <w:rPr>
      <w:rFonts w:ascii="黑体" w:eastAsia="黑体"/>
      <w:spacing w:val="0"/>
      <w:w w:val="100"/>
      <w:position w:val="3"/>
      <w:sz w:val="28"/>
    </w:rPr>
  </w:style>
  <w:style w:type="paragraph" w:customStyle="1" w:styleId="79">
    <w:name w:val="标准文件_方框数字列项"/>
    <w:basedOn w:val="42"/>
    <w:qFormat/>
    <w:uiPriority w:val="0"/>
    <w:pPr>
      <w:numPr>
        <w:ilvl w:val="0"/>
        <w:numId w:val="4"/>
      </w:numPr>
      <w:ind w:firstLine="0" w:firstLineChars="0"/>
    </w:pPr>
  </w:style>
  <w:style w:type="paragraph" w:customStyle="1" w:styleId="80">
    <w:name w:val="标准文件_封面标准编号"/>
    <w:basedOn w:val="1"/>
    <w:next w:val="72"/>
    <w:qFormat/>
    <w:uiPriority w:val="0"/>
    <w:pPr>
      <w:spacing w:line="310" w:lineRule="exact"/>
      <w:jc w:val="right"/>
    </w:pPr>
    <w:rPr>
      <w:rFonts w:ascii="黑体" w:eastAsia="黑体"/>
      <w:kern w:val="0"/>
      <w:sz w:val="28"/>
    </w:rPr>
  </w:style>
  <w:style w:type="paragraph" w:customStyle="1" w:styleId="81">
    <w:name w:val="标准文件_封面标准分类号"/>
    <w:basedOn w:val="1"/>
    <w:qFormat/>
    <w:uiPriority w:val="0"/>
    <w:rPr>
      <w:rFonts w:ascii="黑体" w:eastAsia="黑体"/>
      <w:b/>
      <w:kern w:val="0"/>
      <w:sz w:val="28"/>
    </w:rPr>
  </w:style>
  <w:style w:type="paragraph" w:customStyle="1" w:styleId="82">
    <w:name w:val="标准文件_封面标准名称"/>
    <w:basedOn w:val="1"/>
    <w:qFormat/>
    <w:uiPriority w:val="0"/>
    <w:pPr>
      <w:spacing w:line="240" w:lineRule="auto"/>
      <w:jc w:val="center"/>
    </w:pPr>
    <w:rPr>
      <w:rFonts w:ascii="黑体" w:eastAsia="黑体"/>
      <w:kern w:val="0"/>
      <w:sz w:val="52"/>
    </w:rPr>
  </w:style>
  <w:style w:type="paragraph" w:customStyle="1" w:styleId="83">
    <w:name w:val="标准文件_封面标准英文名称"/>
    <w:basedOn w:val="1"/>
    <w:qFormat/>
    <w:uiPriority w:val="0"/>
    <w:pPr>
      <w:spacing w:line="240" w:lineRule="auto"/>
      <w:jc w:val="center"/>
    </w:pPr>
    <w:rPr>
      <w:rFonts w:ascii="黑体" w:eastAsia="黑体"/>
      <w:b/>
      <w:sz w:val="28"/>
    </w:rPr>
  </w:style>
  <w:style w:type="paragraph" w:customStyle="1" w:styleId="84">
    <w:name w:val="标准文件_封面发布日期"/>
    <w:basedOn w:val="1"/>
    <w:qFormat/>
    <w:uiPriority w:val="0"/>
    <w:pPr>
      <w:spacing w:line="310" w:lineRule="exact"/>
    </w:pPr>
    <w:rPr>
      <w:rFonts w:ascii="黑体" w:eastAsia="黑体"/>
      <w:kern w:val="0"/>
      <w:sz w:val="28"/>
    </w:rPr>
  </w:style>
  <w:style w:type="paragraph" w:customStyle="1" w:styleId="85">
    <w:name w:val="标准文件_封面密级"/>
    <w:basedOn w:val="1"/>
    <w:qFormat/>
    <w:uiPriority w:val="0"/>
    <w:rPr>
      <w:rFonts w:eastAsia="黑体"/>
      <w:sz w:val="32"/>
    </w:rPr>
  </w:style>
  <w:style w:type="paragraph" w:customStyle="1" w:styleId="86">
    <w:name w:val="标准文件_封面实施日期"/>
    <w:basedOn w:val="1"/>
    <w:qFormat/>
    <w:uiPriority w:val="0"/>
    <w:pPr>
      <w:spacing w:line="310" w:lineRule="exact"/>
      <w:jc w:val="right"/>
    </w:pPr>
    <w:rPr>
      <w:rFonts w:ascii="黑体" w:eastAsia="黑体"/>
      <w:sz w:val="28"/>
    </w:rPr>
  </w:style>
  <w:style w:type="paragraph" w:customStyle="1" w:styleId="87">
    <w:name w:val="标准文件_封面抬头"/>
    <w:basedOn w:val="42"/>
    <w:qFormat/>
    <w:uiPriority w:val="0"/>
    <w:pPr>
      <w:adjustRightInd w:val="0"/>
      <w:spacing w:line="800" w:lineRule="exact"/>
      <w:ind w:firstLine="0" w:firstLineChars="0"/>
      <w:jc w:val="distribute"/>
    </w:pPr>
    <w:rPr>
      <w:rFonts w:ascii="黑体" w:eastAsia="黑体"/>
      <w:b/>
      <w:sz w:val="64"/>
    </w:rPr>
  </w:style>
  <w:style w:type="paragraph" w:customStyle="1" w:styleId="88">
    <w:name w:val="标准文件_附录标识"/>
    <w:next w:val="42"/>
    <w:qFormat/>
    <w:uiPriority w:val="0"/>
    <w:pPr>
      <w:numPr>
        <w:ilvl w:val="0"/>
        <w:numId w:val="5"/>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9">
    <w:name w:val="标准文件_附录表标题"/>
    <w:next w:val="42"/>
    <w:qFormat/>
    <w:uiPriority w:val="0"/>
    <w:pPr>
      <w:numPr>
        <w:ilvl w:val="1"/>
        <w:numId w:val="6"/>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90">
    <w:name w:val="标准文件_附录一级条标题"/>
    <w:next w:val="42"/>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1">
    <w:name w:val="标准文件_附录二级条标题"/>
    <w:basedOn w:val="90"/>
    <w:next w:val="42"/>
    <w:qFormat/>
    <w:uiPriority w:val="0"/>
    <w:pPr>
      <w:widowControl/>
      <w:numPr>
        <w:ilvl w:val="2"/>
      </w:numPr>
      <w:wordWrap w:val="0"/>
      <w:overflowPunct w:val="0"/>
      <w:autoSpaceDE w:val="0"/>
      <w:autoSpaceDN w:val="0"/>
      <w:textAlignment w:val="baseline"/>
      <w:outlineLvl w:val="3"/>
    </w:pPr>
  </w:style>
  <w:style w:type="paragraph" w:customStyle="1" w:styleId="92">
    <w:name w:val="标准文件_附录公式"/>
    <w:basedOn w:val="69"/>
    <w:next w:val="6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3">
    <w:name w:val="标准文件_附录三级条标题"/>
    <w:next w:val="42"/>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4">
    <w:name w:val="标准文件_附录四级条标题"/>
    <w:next w:val="42"/>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5">
    <w:name w:val="标准文件_附录图标题"/>
    <w:next w:val="42"/>
    <w:qFormat/>
    <w:uiPriority w:val="0"/>
    <w:pPr>
      <w:numPr>
        <w:ilvl w:val="1"/>
        <w:numId w:val="7"/>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6">
    <w:name w:val="标准文件_附录五级条标题"/>
    <w:next w:val="42"/>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7">
    <w:name w:val="标准文件_附录英文标识"/>
    <w:next w:val="13"/>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8">
    <w:name w:val="正文文本 Char"/>
    <w:link w:val="13"/>
    <w:qFormat/>
    <w:uiPriority w:val="0"/>
    <w:rPr>
      <w:kern w:val="2"/>
      <w:sz w:val="21"/>
      <w:szCs w:val="21"/>
    </w:rPr>
  </w:style>
  <w:style w:type="paragraph" w:customStyle="1" w:styleId="99">
    <w:name w:val="标准文件_附录章标题"/>
    <w:next w:val="4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标准文件_公式后的破折号"/>
    <w:basedOn w:val="42"/>
    <w:next w:val="42"/>
    <w:qFormat/>
    <w:uiPriority w:val="0"/>
    <w:pPr>
      <w:ind w:left="488" w:leftChars="200" w:hanging="289" w:hangingChars="290"/>
    </w:pPr>
  </w:style>
  <w:style w:type="paragraph" w:customStyle="1" w:styleId="101">
    <w:name w:val="标准文件_前言、引言标题"/>
    <w:next w:val="1"/>
    <w:qFormat/>
    <w:uiPriority w:val="0"/>
    <w:pPr>
      <w:numPr>
        <w:ilvl w:val="0"/>
        <w:numId w:val="9"/>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102">
    <w:name w:val="标准文件_目次、标准名称标题"/>
    <w:basedOn w:val="101"/>
    <w:next w:val="42"/>
    <w:qFormat/>
    <w:uiPriority w:val="0"/>
    <w:pPr>
      <w:spacing w:line="460" w:lineRule="exact"/>
      <w:ind w:left="0" w:firstLine="0"/>
    </w:pPr>
  </w:style>
  <w:style w:type="paragraph" w:customStyle="1" w:styleId="103">
    <w:name w:val="标准文件_目录标题"/>
    <w:basedOn w:val="1"/>
    <w:qFormat/>
    <w:uiPriority w:val="0"/>
    <w:pPr>
      <w:spacing w:before="480" w:afterLines="150" w:line="240" w:lineRule="auto"/>
      <w:jc w:val="center"/>
    </w:pPr>
    <w:rPr>
      <w:rFonts w:ascii="黑体" w:eastAsia="黑体"/>
      <w:sz w:val="32"/>
    </w:rPr>
  </w:style>
  <w:style w:type="paragraph" w:customStyle="1" w:styleId="104">
    <w:name w:val="标准文件_破折号列项"/>
    <w:qFormat/>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5">
    <w:name w:val="标准文件_破折号列项（二级）"/>
    <w:basedOn w:val="104"/>
    <w:qFormat/>
    <w:uiPriority w:val="0"/>
    <w:pPr>
      <w:numPr>
        <w:numId w:val="11"/>
      </w:numPr>
    </w:pPr>
  </w:style>
  <w:style w:type="character" w:customStyle="1" w:styleId="106">
    <w:name w:val="不明显参考1"/>
    <w:qFormat/>
    <w:uiPriority w:val="31"/>
    <w:rPr>
      <w:smallCaps/>
      <w:color w:val="C0504D"/>
      <w:u w:val="single"/>
    </w:rPr>
  </w:style>
  <w:style w:type="paragraph" w:customStyle="1" w:styleId="107">
    <w:name w:val="标准文件_示例后续"/>
    <w:basedOn w:val="1"/>
    <w:qFormat/>
    <w:uiPriority w:val="0"/>
    <w:pPr>
      <w:adjustRightInd/>
      <w:spacing w:line="240" w:lineRule="auto"/>
      <w:ind w:firstLine="200" w:firstLineChars="200"/>
    </w:pPr>
    <w:rPr>
      <w:sz w:val="18"/>
      <w:szCs w:val="24"/>
    </w:rPr>
  </w:style>
  <w:style w:type="paragraph" w:customStyle="1" w:styleId="108">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character" w:customStyle="1" w:styleId="109">
    <w:name w:val="脚注文本 Char"/>
    <w:link w:val="21"/>
    <w:semiHidden/>
    <w:qFormat/>
    <w:uiPriority w:val="0"/>
    <w:rPr>
      <w:rFonts w:ascii="宋体"/>
      <w:kern w:val="2"/>
      <w:sz w:val="18"/>
      <w:szCs w:val="18"/>
    </w:rPr>
  </w:style>
  <w:style w:type="paragraph" w:customStyle="1" w:styleId="11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42"/>
    <w:qFormat/>
    <w:uiPriority w:val="0"/>
    <w:pPr>
      <w:numPr>
        <w:ilvl w:val="0"/>
        <w:numId w:val="13"/>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9"/>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17">
    <w:name w:val="标准文件_英文注："/>
    <w:basedOn w:val="1"/>
    <w:next w:val="42"/>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42"/>
    <w:qFormat/>
    <w:uiPriority w:val="0"/>
    <w:pPr>
      <w:numPr>
        <w:ilvl w:val="0"/>
        <w:numId w:val="17"/>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9"/>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42"/>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4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正文英文图标题"/>
    <w:next w:val="42"/>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1"/>
      </w:numPr>
      <w:adjustRightInd/>
      <w:spacing w:line="240" w:lineRule="auto"/>
    </w:pPr>
    <w:rPr>
      <w:rFonts w:ascii="宋体" w:hAnsi="宋体"/>
      <w:szCs w:val="24"/>
    </w:rPr>
  </w:style>
  <w:style w:type="paragraph" w:customStyle="1" w:styleId="126">
    <w:name w:val="发布部门"/>
    <w:next w:val="4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4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42"/>
    <w:qFormat/>
    <w:uiPriority w:val="0"/>
    <w:pPr>
      <w:outlineLvl w:val="4"/>
    </w:pPr>
  </w:style>
  <w:style w:type="paragraph" w:customStyle="1" w:styleId="137">
    <w:name w:val="附录四级无标题条"/>
    <w:basedOn w:val="136"/>
    <w:next w:val="42"/>
    <w:qFormat/>
    <w:uiPriority w:val="0"/>
    <w:pPr>
      <w:outlineLvl w:val="5"/>
    </w:pPr>
  </w:style>
  <w:style w:type="paragraph" w:customStyle="1" w:styleId="138">
    <w:name w:val="附录图"/>
    <w:next w:val="4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40">
    <w:name w:val="附录五级无标题条"/>
    <w:basedOn w:val="137"/>
    <w:next w:val="42"/>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9"/>
    <w:next w:val="42"/>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47">
    <w:name w:val="列项·"/>
    <w:basedOn w:val="42"/>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autoRedefine/>
    <w:semiHidden/>
    <w:qFormat/>
    <w:uiPriority w:val="0"/>
    <w:pPr>
      <w:adjustRightInd/>
      <w:spacing w:line="240" w:lineRule="auto"/>
      <w:jc w:val="left"/>
    </w:pPr>
    <w:rPr>
      <w:bCs/>
      <w:iCs/>
    </w:rPr>
  </w:style>
  <w:style w:type="paragraph" w:customStyle="1" w:styleId="150">
    <w:name w:val="目录 31"/>
    <w:basedOn w:val="1"/>
    <w:next w:val="1"/>
    <w:autoRedefine/>
    <w:semiHidden/>
    <w:qFormat/>
    <w:uiPriority w:val="0"/>
    <w:pPr>
      <w:spacing w:line="240" w:lineRule="auto"/>
    </w:pPr>
    <w:rPr>
      <w:rFonts w:ascii="宋体" w:hAnsi="宋体"/>
      <w:iCs/>
    </w:rPr>
  </w:style>
  <w:style w:type="paragraph" w:customStyle="1" w:styleId="151">
    <w:name w:val="目录 41"/>
    <w:basedOn w:val="1"/>
    <w:next w:val="1"/>
    <w:autoRedefine/>
    <w:semiHidden/>
    <w:qFormat/>
    <w:uiPriority w:val="0"/>
    <w:pPr>
      <w:adjustRightInd/>
      <w:spacing w:line="240" w:lineRule="auto"/>
      <w:jc w:val="left"/>
    </w:pPr>
  </w:style>
  <w:style w:type="paragraph" w:customStyle="1" w:styleId="152">
    <w:name w:val="目录 51"/>
    <w:basedOn w:val="1"/>
    <w:next w:val="1"/>
    <w:autoRedefine/>
    <w:semiHidden/>
    <w:qFormat/>
    <w:uiPriority w:val="0"/>
    <w:pPr>
      <w:spacing w:line="240" w:lineRule="auto"/>
    </w:pPr>
    <w:rPr>
      <w:rFonts w:ascii="宋体" w:hAnsi="宋体"/>
    </w:rPr>
  </w:style>
  <w:style w:type="paragraph" w:customStyle="1" w:styleId="153">
    <w:name w:val="目录 61"/>
    <w:basedOn w:val="1"/>
    <w:next w:val="1"/>
    <w:autoRedefine/>
    <w:semiHidden/>
    <w:qFormat/>
    <w:uiPriority w:val="0"/>
    <w:pPr>
      <w:adjustRightInd/>
      <w:spacing w:line="240" w:lineRule="auto"/>
      <w:jc w:val="left"/>
    </w:pPr>
  </w:style>
  <w:style w:type="paragraph" w:customStyle="1" w:styleId="154">
    <w:name w:val="目录 71"/>
    <w:basedOn w:val="153"/>
    <w:autoRedefine/>
    <w:semiHidden/>
    <w:qFormat/>
    <w:uiPriority w:val="0"/>
    <w:pPr>
      <w:ind w:left="1260"/>
    </w:pPr>
  </w:style>
  <w:style w:type="paragraph" w:customStyle="1" w:styleId="155">
    <w:name w:val="目录 81"/>
    <w:basedOn w:val="154"/>
    <w:autoRedefine/>
    <w:semiHidden/>
    <w:qFormat/>
    <w:uiPriority w:val="0"/>
    <w:pPr>
      <w:ind w:left="1470"/>
    </w:pPr>
  </w:style>
  <w:style w:type="paragraph" w:customStyle="1" w:styleId="156">
    <w:name w:val="目录 91"/>
    <w:basedOn w:val="155"/>
    <w:autoRedefine/>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三级无标题条"/>
    <w:basedOn w:val="1"/>
    <w:qFormat/>
    <w:uiPriority w:val="0"/>
    <w:pPr>
      <w:numPr>
        <w:ilvl w:val="4"/>
        <w:numId w:val="21"/>
      </w:numPr>
      <w:adjustRightInd/>
      <w:spacing w:line="240" w:lineRule="auto"/>
    </w:pPr>
    <w:rPr>
      <w:rFonts w:ascii="宋体" w:hAnsi="宋体"/>
      <w:szCs w:val="24"/>
    </w:rPr>
  </w:style>
  <w:style w:type="paragraph" w:customStyle="1" w:styleId="160">
    <w:name w:val="实施日期"/>
    <w:basedOn w:val="127"/>
    <w:qFormat/>
    <w:uiPriority w:val="0"/>
    <w:pPr>
      <w:framePr w:hSpace="0" w:wrap="around" w:xAlign="right"/>
      <w:jc w:val="right"/>
    </w:pPr>
  </w:style>
  <w:style w:type="paragraph" w:customStyle="1" w:styleId="161">
    <w:name w:val="四级无标题条"/>
    <w:basedOn w:val="1"/>
    <w:qFormat/>
    <w:uiPriority w:val="0"/>
    <w:pPr>
      <w:numPr>
        <w:ilvl w:val="5"/>
        <w:numId w:val="21"/>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4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1"/>
      </w:numPr>
      <w:adjustRightInd/>
    </w:pPr>
    <w:rPr>
      <w:szCs w:val="24"/>
    </w:rPr>
  </w:style>
  <w:style w:type="paragraph" w:customStyle="1" w:styleId="165">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43"/>
    <w:qFormat/>
    <w:uiPriority w:val="0"/>
    <w:pPr>
      <w:spacing w:beforeLines="0" w:afterLines="0"/>
      <w:outlineLvl w:val="9"/>
    </w:pPr>
    <w:rPr>
      <w:rFonts w:ascii="宋体" w:eastAsia="宋体"/>
    </w:rPr>
  </w:style>
  <w:style w:type="paragraph" w:customStyle="1" w:styleId="169">
    <w:name w:val="标准文件_五级无标题"/>
    <w:basedOn w:val="47"/>
    <w:qFormat/>
    <w:uiPriority w:val="0"/>
    <w:pPr>
      <w:spacing w:beforeLines="0" w:afterLines="0"/>
      <w:outlineLvl w:val="9"/>
    </w:pPr>
    <w:rPr>
      <w:rFonts w:ascii="宋体" w:eastAsia="宋体"/>
    </w:rPr>
  </w:style>
  <w:style w:type="paragraph" w:customStyle="1" w:styleId="170">
    <w:name w:val="标准文件_三级无标题"/>
    <w:basedOn w:val="45"/>
    <w:qFormat/>
    <w:uiPriority w:val="0"/>
    <w:pPr>
      <w:spacing w:beforeLines="0" w:afterLines="0"/>
      <w:outlineLvl w:val="9"/>
    </w:pPr>
    <w:rPr>
      <w:rFonts w:ascii="宋体" w:eastAsia="宋体"/>
    </w:rPr>
  </w:style>
  <w:style w:type="paragraph" w:customStyle="1" w:styleId="171">
    <w:name w:val="标准文件_二级无标题"/>
    <w:basedOn w:val="44"/>
    <w:qFormat/>
    <w:uiPriority w:val="0"/>
    <w:pPr>
      <w:spacing w:beforeLines="0" w:afterLines="0"/>
      <w:outlineLvl w:val="9"/>
    </w:pPr>
    <w:rPr>
      <w:rFonts w:ascii="宋体" w:eastAsia="宋体"/>
    </w:rPr>
  </w:style>
  <w:style w:type="paragraph" w:customStyle="1" w:styleId="172">
    <w:name w:val="标准_四级无标题"/>
    <w:basedOn w:val="46"/>
    <w:next w:val="42"/>
    <w:qFormat/>
    <w:uiPriority w:val="0"/>
    <w:rPr>
      <w:rFonts w:eastAsia="宋体"/>
    </w:rPr>
  </w:style>
  <w:style w:type="paragraph" w:customStyle="1" w:styleId="173">
    <w:name w:val="标准文件_四级无标题"/>
    <w:basedOn w:val="46"/>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42"/>
    <w:qFormat/>
    <w:uiPriority w:val="0"/>
    <w:pPr>
      <w:numPr>
        <w:ilvl w:val="0"/>
        <w:numId w:val="24"/>
      </w:numPr>
      <w:ind w:firstLine="0" w:firstLineChars="0"/>
    </w:pPr>
    <w:rPr>
      <w:rFonts w:ascii="Times New Roman" w:cs="Arial"/>
      <w:szCs w:val="28"/>
    </w:rPr>
  </w:style>
  <w:style w:type="paragraph" w:customStyle="1" w:styleId="175">
    <w:name w:val="标准文件_小写罗马数字编号列项"/>
    <w:basedOn w:val="42"/>
    <w:qFormat/>
    <w:uiPriority w:val="0"/>
    <w:pPr>
      <w:numPr>
        <w:ilvl w:val="0"/>
        <w:numId w:val="25"/>
      </w:numPr>
      <w:ind w:firstLine="0" w:firstLineChars="0"/>
    </w:pPr>
    <w:rPr>
      <w:rFonts w:cs="Arial"/>
      <w:szCs w:val="28"/>
    </w:rPr>
  </w:style>
  <w:style w:type="paragraph" w:customStyle="1" w:styleId="176">
    <w:name w:val="标准文件_附录标题"/>
    <w:basedOn w:val="88"/>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2"/>
      </w:numPr>
      <w:spacing w:line="536870612" w:lineRule="auto"/>
    </w:pPr>
    <w:rPr>
      <w:rFonts w:ascii="Times New Roman" w:hAnsi="Times New Roman"/>
    </w:rPr>
  </w:style>
  <w:style w:type="paragraph" w:customStyle="1" w:styleId="179">
    <w:name w:val="图表脚注说明"/>
    <w:basedOn w:val="1"/>
    <w:next w:val="42"/>
    <w:qFormat/>
    <w:uiPriority w:val="0"/>
    <w:pPr>
      <w:numPr>
        <w:ilvl w:val="0"/>
        <w:numId w:val="26"/>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81">
    <w:name w:val="标准文件_索引字母"/>
    <w:next w:val="4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4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42"/>
    <w:qFormat/>
    <w:uiPriority w:val="0"/>
    <w:pPr>
      <w:ind w:firstLine="0" w:firstLineChars="0"/>
      <w:jc w:val="center"/>
    </w:pPr>
    <w:rPr>
      <w:sz w:val="18"/>
    </w:rPr>
  </w:style>
  <w:style w:type="paragraph" w:customStyle="1" w:styleId="185">
    <w:name w:val="标准文件_注："/>
    <w:next w:val="42"/>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42"/>
    <w:qFormat/>
    <w:uiPriority w:val="0"/>
    <w:pPr>
      <w:ind w:firstLine="420"/>
    </w:pPr>
    <w:rPr>
      <w:sz w:val="18"/>
    </w:rPr>
  </w:style>
  <w:style w:type="paragraph" w:customStyle="1" w:styleId="189">
    <w:name w:val="标准文件_示例×："/>
    <w:basedOn w:val="1"/>
    <w:next w:val="188"/>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90">
    <w:name w:val="标准文件_段 Char"/>
    <w:link w:val="42"/>
    <w:qFormat/>
    <w:uiPriority w:val="0"/>
    <w:rPr>
      <w:rFonts w:ascii="宋体" w:hAnsi="Times New Roman"/>
      <w:sz w:val="21"/>
    </w:rPr>
  </w:style>
  <w:style w:type="paragraph" w:customStyle="1" w:styleId="191">
    <w:name w:val="标准文件_表格续"/>
    <w:basedOn w:val="42"/>
    <w:next w:val="42"/>
    <w:qFormat/>
    <w:uiPriority w:val="0"/>
    <w:pPr>
      <w:jc w:val="center"/>
    </w:pPr>
    <w:rPr>
      <w:rFonts w:ascii="黑体" w:hAnsi="黑体" w:eastAsia="黑体"/>
    </w:rPr>
  </w:style>
  <w:style w:type="character" w:styleId="192">
    <w:name w:val="Placeholder Text"/>
    <w:basedOn w:val="29"/>
    <w:semiHidden/>
    <w:qFormat/>
    <w:uiPriority w:val="99"/>
    <w:rPr>
      <w:color w:val="808080"/>
    </w:rPr>
  </w:style>
  <w:style w:type="paragraph" w:customStyle="1" w:styleId="193">
    <w:name w:val="标准文件_二级项2"/>
    <w:basedOn w:val="42"/>
    <w:qFormat/>
    <w:uiPriority w:val="0"/>
    <w:pPr>
      <w:numPr>
        <w:ilvl w:val="1"/>
        <w:numId w:val="22"/>
      </w:numPr>
      <w:ind w:firstLine="0" w:firstLineChars="0"/>
    </w:pPr>
  </w:style>
  <w:style w:type="paragraph" w:customStyle="1" w:styleId="194">
    <w:name w:val="标准文件_三级项2"/>
    <w:basedOn w:val="42"/>
    <w:qFormat/>
    <w:uiPriority w:val="0"/>
    <w:pPr>
      <w:numPr>
        <w:ilvl w:val="0"/>
        <w:numId w:val="31"/>
      </w:numPr>
      <w:spacing w:line="300" w:lineRule="exact"/>
      <w:ind w:firstLineChars="0"/>
    </w:pPr>
    <w:rPr>
      <w:rFonts w:ascii="Times New Roman"/>
    </w:rPr>
  </w:style>
  <w:style w:type="paragraph" w:customStyle="1" w:styleId="195">
    <w:name w:val="标准文件_一级项2"/>
    <w:basedOn w:val="42"/>
    <w:qFormat/>
    <w:uiPriority w:val="0"/>
    <w:pPr>
      <w:numPr>
        <w:ilvl w:val="0"/>
        <w:numId w:val="32"/>
      </w:numPr>
      <w:spacing w:line="300" w:lineRule="exact"/>
      <w:ind w:firstLineChars="0"/>
    </w:pPr>
    <w:rPr>
      <w:rFonts w:ascii="Times New Roman"/>
    </w:rPr>
  </w:style>
  <w:style w:type="paragraph" w:customStyle="1" w:styleId="196">
    <w:name w:val="标准文件_提示"/>
    <w:basedOn w:val="42"/>
    <w:next w:val="42"/>
    <w:qFormat/>
    <w:uiPriority w:val="0"/>
    <w:pPr>
      <w:ind w:firstLine="420"/>
    </w:pPr>
    <w:rPr>
      <w:rFonts w:ascii="黑体" w:eastAsia="黑体"/>
    </w:rPr>
  </w:style>
  <w:style w:type="character" w:customStyle="1" w:styleId="197">
    <w:name w:val="标准文件_来源"/>
    <w:basedOn w:val="29"/>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7"/>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4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42"/>
    <w:next w:val="4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42"/>
    <w:next w:val="42"/>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42"/>
    <w:next w:val="42"/>
    <w:qFormat/>
    <w:uiPriority w:val="0"/>
    <w:pPr>
      <w:numPr>
        <w:ilvl w:val="0"/>
        <w:numId w:val="6"/>
      </w:numPr>
      <w:spacing w:line="14" w:lineRule="exact"/>
      <w:ind w:firstLine="0" w:firstLineChars="0"/>
      <w:jc w:val="center"/>
    </w:pPr>
    <w:rPr>
      <w:rFonts w:eastAsia="黑体"/>
      <w:vanish/>
      <w:sz w:val="2"/>
    </w:rPr>
  </w:style>
  <w:style w:type="paragraph" w:customStyle="1" w:styleId="206">
    <w:name w:val="标准文件_引言一级条标题"/>
    <w:basedOn w:val="42"/>
    <w:next w:val="42"/>
    <w:qFormat/>
    <w:uiPriority w:val="0"/>
    <w:pPr>
      <w:numPr>
        <w:ilvl w:val="1"/>
        <w:numId w:val="9"/>
      </w:numPr>
      <w:spacing w:beforeLines="50" w:afterLines="50"/>
      <w:ind w:firstLineChars="0"/>
    </w:pPr>
    <w:rPr>
      <w:rFonts w:ascii="黑体" w:eastAsia="黑体"/>
    </w:rPr>
  </w:style>
  <w:style w:type="paragraph" w:customStyle="1" w:styleId="207">
    <w:name w:val="标准文件_引言二级条标题"/>
    <w:basedOn w:val="42"/>
    <w:next w:val="42"/>
    <w:qFormat/>
    <w:uiPriority w:val="0"/>
    <w:pPr>
      <w:numPr>
        <w:ilvl w:val="2"/>
        <w:numId w:val="9"/>
      </w:numPr>
      <w:spacing w:beforeLines="50" w:afterLines="50"/>
      <w:ind w:firstLineChars="0"/>
    </w:pPr>
    <w:rPr>
      <w:rFonts w:ascii="黑体" w:eastAsia="黑体"/>
    </w:rPr>
  </w:style>
  <w:style w:type="paragraph" w:customStyle="1" w:styleId="208">
    <w:name w:val="标准文件_引言三级条标题"/>
    <w:basedOn w:val="42"/>
    <w:next w:val="42"/>
    <w:qFormat/>
    <w:uiPriority w:val="0"/>
    <w:pPr>
      <w:numPr>
        <w:ilvl w:val="3"/>
        <w:numId w:val="9"/>
      </w:numPr>
      <w:spacing w:beforeLines="50" w:afterLines="50"/>
      <w:ind w:firstLineChars="0"/>
    </w:pPr>
    <w:rPr>
      <w:rFonts w:ascii="黑体" w:eastAsia="黑体"/>
    </w:rPr>
  </w:style>
  <w:style w:type="paragraph" w:customStyle="1" w:styleId="209">
    <w:name w:val="标准文件_引言四级条标题"/>
    <w:basedOn w:val="42"/>
    <w:next w:val="42"/>
    <w:qFormat/>
    <w:uiPriority w:val="0"/>
    <w:pPr>
      <w:numPr>
        <w:ilvl w:val="4"/>
        <w:numId w:val="9"/>
      </w:numPr>
      <w:spacing w:beforeLines="50" w:afterLines="50"/>
      <w:ind w:firstLineChars="0"/>
    </w:pPr>
    <w:rPr>
      <w:rFonts w:ascii="黑体" w:eastAsia="黑体"/>
    </w:rPr>
  </w:style>
  <w:style w:type="paragraph" w:customStyle="1" w:styleId="210">
    <w:name w:val="标准文件_引言五级条标题"/>
    <w:basedOn w:val="42"/>
    <w:next w:val="42"/>
    <w:qFormat/>
    <w:uiPriority w:val="0"/>
    <w:pPr>
      <w:numPr>
        <w:ilvl w:val="5"/>
        <w:numId w:val="9"/>
      </w:numPr>
      <w:spacing w:beforeLines="50" w:afterLines="50"/>
      <w:ind w:firstLineChars="0"/>
    </w:pPr>
    <w:rPr>
      <w:rFonts w:ascii="黑体" w:eastAsia="黑体"/>
    </w:rPr>
  </w:style>
  <w:style w:type="paragraph" w:customStyle="1" w:styleId="211">
    <w:name w:val="标准文件_注后"/>
    <w:basedOn w:val="42"/>
    <w:qFormat/>
    <w:uiPriority w:val="0"/>
    <w:pPr>
      <w:ind w:left="811" w:firstLine="0" w:firstLineChars="0"/>
    </w:pPr>
    <w:rPr>
      <w:sz w:val="18"/>
    </w:rPr>
  </w:style>
  <w:style w:type="paragraph" w:customStyle="1" w:styleId="212">
    <w:name w:val="标准文件_注X后"/>
    <w:basedOn w:val="42"/>
    <w:qFormat/>
    <w:uiPriority w:val="0"/>
    <w:pPr>
      <w:ind w:left="811" w:firstLine="0" w:firstLineChars="0"/>
    </w:pPr>
    <w:rPr>
      <w:sz w:val="18"/>
    </w:rPr>
  </w:style>
  <w:style w:type="paragraph" w:customStyle="1" w:styleId="213">
    <w:name w:val="标准文件_示例后"/>
    <w:basedOn w:val="42"/>
    <w:qFormat/>
    <w:uiPriority w:val="0"/>
    <w:pPr>
      <w:ind w:left="964" w:firstLine="0" w:firstLineChars="0"/>
    </w:pPr>
    <w:rPr>
      <w:sz w:val="18"/>
    </w:rPr>
  </w:style>
  <w:style w:type="paragraph" w:customStyle="1" w:styleId="214">
    <w:name w:val="标准文件_示例X后"/>
    <w:basedOn w:val="4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42"/>
    <w:next w:val="42"/>
    <w:qFormat/>
    <w:uiPriority w:val="0"/>
    <w:pPr>
      <w:tabs>
        <w:tab w:val="right" w:leader="dot" w:pos="9356"/>
      </w:tabs>
      <w:ind w:left="210" w:hanging="210" w:firstLineChars="0"/>
      <w:jc w:val="left"/>
    </w:pPr>
  </w:style>
  <w:style w:type="paragraph" w:customStyle="1" w:styleId="217">
    <w:name w:val="标准文件_附录一级无标题"/>
    <w:basedOn w:val="90"/>
    <w:qFormat/>
    <w:uiPriority w:val="0"/>
    <w:pPr>
      <w:spacing w:beforeLines="0" w:afterLines="0" w:line="276" w:lineRule="auto"/>
      <w:outlineLvl w:val="9"/>
    </w:pPr>
    <w:rPr>
      <w:rFonts w:ascii="宋体" w:eastAsia="宋体"/>
    </w:rPr>
  </w:style>
  <w:style w:type="paragraph" w:customStyle="1" w:styleId="218">
    <w:name w:val="标准文件_附录二级无标题"/>
    <w:basedOn w:val="91"/>
    <w:qFormat/>
    <w:uiPriority w:val="0"/>
    <w:pPr>
      <w:spacing w:beforeLines="0" w:afterLines="0" w:line="276" w:lineRule="auto"/>
      <w:outlineLvl w:val="9"/>
    </w:pPr>
    <w:rPr>
      <w:rFonts w:ascii="宋体" w:eastAsia="宋体"/>
    </w:rPr>
  </w:style>
  <w:style w:type="paragraph" w:customStyle="1" w:styleId="219">
    <w:name w:val="标准文件_附录三级无标题"/>
    <w:basedOn w:val="93"/>
    <w:qFormat/>
    <w:uiPriority w:val="0"/>
    <w:pPr>
      <w:spacing w:beforeLines="0" w:afterLines="0" w:line="276" w:lineRule="auto"/>
      <w:outlineLvl w:val="9"/>
    </w:pPr>
    <w:rPr>
      <w:rFonts w:ascii="宋体" w:eastAsia="宋体"/>
    </w:rPr>
  </w:style>
  <w:style w:type="paragraph" w:customStyle="1" w:styleId="220">
    <w:name w:val="标准文件_附录四级无标题"/>
    <w:basedOn w:val="94"/>
    <w:qFormat/>
    <w:uiPriority w:val="0"/>
    <w:pPr>
      <w:spacing w:beforeLines="0" w:afterLines="0" w:line="276" w:lineRule="auto"/>
      <w:outlineLvl w:val="9"/>
    </w:pPr>
    <w:rPr>
      <w:rFonts w:ascii="宋体" w:eastAsia="宋体"/>
    </w:rPr>
  </w:style>
  <w:style w:type="paragraph" w:customStyle="1" w:styleId="221">
    <w:name w:val="标准文件_附录五级无标题"/>
    <w:basedOn w:val="96"/>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42"/>
    <w:qFormat/>
    <w:uiPriority w:val="0"/>
    <w:pPr>
      <w:spacing w:beforeLines="0" w:afterLines="0" w:line="276" w:lineRule="auto"/>
    </w:pPr>
    <w:rPr>
      <w:rFonts w:ascii="宋体" w:eastAsia="宋体"/>
    </w:rPr>
  </w:style>
  <w:style w:type="paragraph" w:customStyle="1" w:styleId="223">
    <w:name w:val="标准文件_引言二级无标题"/>
    <w:basedOn w:val="207"/>
    <w:next w:val="42"/>
    <w:qFormat/>
    <w:uiPriority w:val="0"/>
    <w:pPr>
      <w:spacing w:beforeLines="0" w:afterLines="0" w:line="276" w:lineRule="auto"/>
    </w:pPr>
    <w:rPr>
      <w:rFonts w:ascii="宋体" w:eastAsia="宋体"/>
    </w:rPr>
  </w:style>
  <w:style w:type="paragraph" w:customStyle="1" w:styleId="224">
    <w:name w:val="标准文件_引言三级无标题"/>
    <w:basedOn w:val="208"/>
    <w:qFormat/>
    <w:uiPriority w:val="0"/>
    <w:pPr>
      <w:spacing w:beforeLines="0" w:afterLines="0" w:line="276" w:lineRule="auto"/>
    </w:pPr>
    <w:rPr>
      <w:rFonts w:ascii="宋体" w:eastAsia="宋体"/>
    </w:rPr>
  </w:style>
  <w:style w:type="paragraph" w:customStyle="1" w:styleId="225">
    <w:name w:val="标准文件_引言四级无标题"/>
    <w:basedOn w:val="209"/>
    <w:next w:val="42"/>
    <w:qFormat/>
    <w:uiPriority w:val="0"/>
    <w:pPr>
      <w:spacing w:beforeLines="0" w:afterLines="0" w:line="276" w:lineRule="auto"/>
    </w:pPr>
    <w:rPr>
      <w:rFonts w:ascii="宋体" w:eastAsia="宋体"/>
    </w:rPr>
  </w:style>
  <w:style w:type="paragraph" w:customStyle="1" w:styleId="226">
    <w:name w:val="标准文件_引言五级无标题"/>
    <w:basedOn w:val="210"/>
    <w:next w:val="42"/>
    <w:qFormat/>
    <w:uiPriority w:val="0"/>
    <w:pPr>
      <w:spacing w:beforeLines="0" w:afterLines="0" w:line="276" w:lineRule="auto"/>
    </w:pPr>
    <w:rPr>
      <w:rFonts w:ascii="宋体" w:eastAsia="宋体"/>
    </w:rPr>
  </w:style>
  <w:style w:type="paragraph" w:customStyle="1" w:styleId="227">
    <w:name w:val="标准文件_索引标题"/>
    <w:basedOn w:val="76"/>
    <w:next w:val="42"/>
    <w:qFormat/>
    <w:uiPriority w:val="0"/>
    <w:rPr>
      <w:rFonts w:hAnsi="黑体"/>
    </w:rPr>
  </w:style>
  <w:style w:type="paragraph" w:customStyle="1" w:styleId="228">
    <w:name w:val="标准文件_脚注内容"/>
    <w:basedOn w:val="42"/>
    <w:qFormat/>
    <w:uiPriority w:val="0"/>
    <w:pPr>
      <w:ind w:left="400" w:leftChars="200" w:hanging="200" w:hangingChars="200"/>
    </w:pPr>
    <w:rPr>
      <w:sz w:val="15"/>
    </w:rPr>
  </w:style>
  <w:style w:type="paragraph" w:customStyle="1" w:styleId="229">
    <w:name w:val="标准文件_术语条一"/>
    <w:basedOn w:val="168"/>
    <w:next w:val="42"/>
    <w:qFormat/>
    <w:uiPriority w:val="0"/>
  </w:style>
  <w:style w:type="paragraph" w:customStyle="1" w:styleId="230">
    <w:name w:val="标准文件_术语条二"/>
    <w:basedOn w:val="171"/>
    <w:next w:val="42"/>
    <w:qFormat/>
    <w:uiPriority w:val="0"/>
  </w:style>
  <w:style w:type="paragraph" w:customStyle="1" w:styleId="231">
    <w:name w:val="标准文件_术语条三"/>
    <w:basedOn w:val="170"/>
    <w:next w:val="42"/>
    <w:qFormat/>
    <w:uiPriority w:val="0"/>
  </w:style>
  <w:style w:type="paragraph" w:customStyle="1" w:styleId="232">
    <w:name w:val="标准文件_术语条四"/>
    <w:basedOn w:val="173"/>
    <w:next w:val="42"/>
    <w:qFormat/>
    <w:uiPriority w:val="0"/>
  </w:style>
  <w:style w:type="paragraph" w:customStyle="1" w:styleId="233">
    <w:name w:val="标准文件_术语条五"/>
    <w:basedOn w:val="169"/>
    <w:next w:val="4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29"/>
    <w:qFormat/>
    <w:uiPriority w:val="0"/>
    <w:rPr>
      <w:rFonts w:ascii="黑体" w:eastAsia="黑体"/>
      <w:spacing w:val="85"/>
      <w:w w:val="100"/>
      <w:position w:val="3"/>
      <w:sz w:val="28"/>
      <w:szCs w:val="28"/>
    </w:rPr>
  </w:style>
  <w:style w:type="paragraph" w:customStyle="1" w:styleId="236">
    <w:name w:val="正文1"/>
    <w:qFormat/>
    <w:uiPriority w:val="0"/>
    <w:pPr>
      <w:jc w:val="both"/>
    </w:pPr>
    <w:rPr>
      <w:rFonts w:ascii="Calibri" w:hAnsi="Calibri" w:eastAsia="宋体" w:cs="Calibri"/>
      <w:kern w:val="2"/>
      <w:sz w:val="21"/>
      <w:szCs w:val="21"/>
      <w:lang w:val="en-US" w:eastAsia="zh-CN" w:bidi="ar-SA"/>
    </w:rPr>
  </w:style>
  <w:style w:type="paragraph" w:customStyle="1" w:styleId="237">
    <w:name w:val="终结线"/>
    <w:basedOn w:val="1"/>
    <w:autoRedefine/>
    <w:qFormat/>
    <w:uiPriority w:val="0"/>
    <w:pPr>
      <w:framePr w:hSpace="181" w:vSpace="181" w:wrap="around" w:vAnchor="text" w:hAnchor="margin" w:xAlign="center" w:y="285"/>
    </w:pPr>
  </w:style>
  <w:style w:type="character" w:customStyle="1" w:styleId="238">
    <w:name w:val="段 Char1"/>
    <w:link w:val="35"/>
    <w:qFormat/>
    <w:uiPriority w:val="0"/>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os\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C85F24126341D5BBDDC41FD5CEF0BA"/>
        <w:style w:val=""/>
        <w:category>
          <w:name w:val="常规"/>
          <w:gallery w:val="placeholder"/>
        </w:category>
        <w:types>
          <w:type w:val="bbPlcHdr"/>
        </w:types>
        <w:behaviors>
          <w:behavior w:val="content"/>
        </w:behaviors>
        <w:description w:val=""/>
        <w:guid w:val="{25D76FA2-B77A-4FE4-8B26-57ACA01308BF}"/>
      </w:docPartPr>
      <w:docPartBody>
        <w:p w14:paraId="3F5F8E6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43A1E"/>
    <w:rsid w:val="0009508B"/>
    <w:rsid w:val="004954E7"/>
    <w:rsid w:val="004F3A4B"/>
    <w:rsid w:val="006202CA"/>
    <w:rsid w:val="006A364D"/>
    <w:rsid w:val="009A5624"/>
    <w:rsid w:val="00AA5CA8"/>
    <w:rsid w:val="00B43A1E"/>
    <w:rsid w:val="00B96611"/>
    <w:rsid w:val="00BB44B3"/>
    <w:rsid w:val="00C07871"/>
    <w:rsid w:val="00D324DE"/>
    <w:rsid w:val="00EC7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C85F24126341D5BBDDC41FD5CEF0B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93C14-1AF0-4BA7-85DF-EAC983BB247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2143</Words>
  <Characters>2574</Characters>
  <Lines>22</Lines>
  <Paragraphs>6</Paragraphs>
  <TotalTime>2</TotalTime>
  <ScaleCrop>false</ScaleCrop>
  <LinksUpToDate>false</LinksUpToDate>
  <CharactersWithSpaces>2656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2025-07-30T16:48:00Z</dcterms:created>
  <dc:creator>果蔬协会</dc:creator>
  <dc:description>&lt;config cover="true" show_menu="true" version="1.0.0" doctype="SDKXY"&gt;
&lt;/config&gt;</dc:description>
  <cp:lastModifiedBy>呼市计算机维护</cp:lastModifiedBy>
  <cp:lastPrinted>2021-02-02T16:22:00Z</cp:lastPrinted>
  <dcterms:modified xsi:type="dcterms:W3CDTF">2025-12-30T05:31:32Z</dcterms:modified>
  <dc:title>团体标准</dc:title>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eyJoZGlkIjoiOWU0M2E4M2IzNWRkYTIzODM1MWI2NmNiYTUxNWJiMWIiLCJ1c2VySWQiOiIxNzc2MTI4NDkyIn0=</vt:lpwstr>
  </property>
  <property fmtid="{D5CDD505-2E9C-101B-9397-08002B2CF9AE}" pid="15" name="KSOProductBuildVer">
    <vt:lpwstr>2052-12.1.0.24034</vt:lpwstr>
  </property>
  <property fmtid="{D5CDD505-2E9C-101B-9397-08002B2CF9AE}" pid="16" name="ICV">
    <vt:lpwstr>D423C649F8234178A874C694196C62A8_13</vt:lpwstr>
  </property>
</Properties>
</file>